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F7E620" w14:textId="77777777" w:rsidR="00753DDF" w:rsidRPr="00542F9C" w:rsidRDefault="00753DDF" w:rsidP="00753DDF">
      <w:pPr>
        <w:pStyle w:val="Titre"/>
        <w:rPr>
          <w:lang w:val="en-GB"/>
        </w:rPr>
      </w:pPr>
      <w:r w:rsidRPr="00542F9C">
        <w:rPr>
          <w:lang w:val="en-GB"/>
        </w:rPr>
        <w:t>IMPART WP1 – Draft for pre-ring trial</w:t>
      </w:r>
    </w:p>
    <w:p w14:paraId="6C441E2F" w14:textId="77777777" w:rsidR="002E75B2" w:rsidRPr="00542F9C" w:rsidRDefault="002E75B2">
      <w:pPr>
        <w:rPr>
          <w:lang w:val="en-GB"/>
        </w:rPr>
      </w:pPr>
    </w:p>
    <w:p w14:paraId="44EC70AC" w14:textId="3DEBA262" w:rsidR="00A62A3F" w:rsidRPr="00542F9C" w:rsidRDefault="00E25803" w:rsidP="00A62A3F">
      <w:pPr>
        <w:pStyle w:val="Titre2"/>
        <w:numPr>
          <w:ilvl w:val="0"/>
          <w:numId w:val="7"/>
        </w:numPr>
        <w:rPr>
          <w:lang w:val="en-GB"/>
        </w:rPr>
      </w:pPr>
      <w:r w:rsidRPr="00542F9C">
        <w:rPr>
          <w:lang w:val="en-GB"/>
        </w:rPr>
        <w:t>Matrix</w:t>
      </w:r>
    </w:p>
    <w:p w14:paraId="13C16085" w14:textId="77777777" w:rsidR="00990147" w:rsidRPr="00542F9C" w:rsidRDefault="00990147" w:rsidP="00990147">
      <w:pPr>
        <w:rPr>
          <w:lang w:val="en-GB"/>
        </w:rPr>
      </w:pPr>
    </w:p>
    <w:p w14:paraId="31DA2B5E" w14:textId="4E835CD2" w:rsidR="00427792" w:rsidRPr="00542F9C" w:rsidRDefault="00753DDF" w:rsidP="00753DDF">
      <w:pPr>
        <w:rPr>
          <w:lang w:val="en-GB"/>
        </w:rPr>
      </w:pPr>
      <w:r w:rsidRPr="00542F9C">
        <w:rPr>
          <w:lang w:val="en-GB"/>
        </w:rPr>
        <w:t xml:space="preserve">Meat samples: </w:t>
      </w:r>
      <w:r w:rsidR="00A62A3F" w:rsidRPr="00542F9C">
        <w:rPr>
          <w:lang w:val="en-GB"/>
        </w:rPr>
        <w:t>pig</w:t>
      </w:r>
      <w:r w:rsidR="00542F9C" w:rsidRPr="00542F9C">
        <w:rPr>
          <w:lang w:val="en-GB"/>
        </w:rPr>
        <w:t>/turkey</w:t>
      </w:r>
      <w:r w:rsidR="00542F9C" w:rsidRPr="00542F9C">
        <w:rPr>
          <w:lang w:val="en-GB"/>
        </w:rPr>
        <w:tab/>
      </w:r>
    </w:p>
    <w:p w14:paraId="1EB4EF26" w14:textId="0B33F216" w:rsidR="00E25803" w:rsidRPr="00542F9C" w:rsidRDefault="00753DDF" w:rsidP="00753DDF">
      <w:pPr>
        <w:rPr>
          <w:lang w:val="en-GB"/>
        </w:rPr>
      </w:pPr>
      <w:r w:rsidRPr="00542F9C">
        <w:rPr>
          <w:lang w:val="en-GB"/>
        </w:rPr>
        <w:t>Caecum samples: pig</w:t>
      </w:r>
      <w:r w:rsidR="00542F9C" w:rsidRPr="00542F9C">
        <w:rPr>
          <w:lang w:val="en-GB"/>
        </w:rPr>
        <w:t>/turkey</w:t>
      </w:r>
    </w:p>
    <w:p w14:paraId="2C03A442" w14:textId="5A22F526" w:rsidR="00E25803" w:rsidRDefault="00753DDF" w:rsidP="00753DDF">
      <w:pPr>
        <w:pStyle w:val="Titre2"/>
        <w:numPr>
          <w:ilvl w:val="0"/>
          <w:numId w:val="7"/>
        </w:numPr>
        <w:rPr>
          <w:lang w:val="en-GB"/>
        </w:rPr>
      </w:pPr>
      <w:r w:rsidRPr="00542F9C">
        <w:rPr>
          <w:lang w:val="en-GB"/>
        </w:rPr>
        <w:t>Sample preparation for the trial</w:t>
      </w:r>
    </w:p>
    <w:p w14:paraId="0A23A06E" w14:textId="77777777" w:rsidR="002D13E9" w:rsidRPr="002D13E9" w:rsidRDefault="002D13E9" w:rsidP="002D13E9">
      <w:pPr>
        <w:rPr>
          <w:lang w:val="en-GB"/>
        </w:rPr>
      </w:pPr>
    </w:p>
    <w:p w14:paraId="5D52CED1" w14:textId="6A49CB28" w:rsidR="00753DDF" w:rsidRPr="00542F9C" w:rsidRDefault="00753DDF" w:rsidP="00A62A3F">
      <w:pPr>
        <w:pStyle w:val="Titre3"/>
        <w:rPr>
          <w:lang w:val="en-GB"/>
        </w:rPr>
      </w:pPr>
      <w:r w:rsidRPr="00542F9C">
        <w:rPr>
          <w:lang w:val="en-GB"/>
        </w:rPr>
        <w:t>2.1 Strains available to spike the samples for this pre-ring trial:</w:t>
      </w:r>
    </w:p>
    <w:tbl>
      <w:tblPr>
        <w:tblStyle w:val="Grilledutableau"/>
        <w:tblW w:w="4937" w:type="pct"/>
        <w:tblInd w:w="-1" w:type="dxa"/>
        <w:tblLook w:val="04A0" w:firstRow="1" w:lastRow="0" w:firstColumn="1" w:lastColumn="0" w:noHBand="0" w:noVBand="1"/>
      </w:tblPr>
      <w:tblGrid>
        <w:gridCol w:w="1534"/>
        <w:gridCol w:w="1723"/>
        <w:gridCol w:w="1396"/>
        <w:gridCol w:w="891"/>
        <w:gridCol w:w="2187"/>
        <w:gridCol w:w="1217"/>
      </w:tblGrid>
      <w:tr w:rsidR="00542F9C" w:rsidRPr="00542F9C" w14:paraId="66990B65" w14:textId="25F384B1" w:rsidTr="00542F9C">
        <w:trPr>
          <w:trHeight w:val="456"/>
        </w:trPr>
        <w:tc>
          <w:tcPr>
            <w:tcW w:w="857" w:type="pct"/>
            <w:vAlign w:val="center"/>
          </w:tcPr>
          <w:p w14:paraId="4CD51BFD" w14:textId="77777777" w:rsidR="00542F9C" w:rsidRPr="00542F9C" w:rsidRDefault="00542F9C" w:rsidP="00542F9C">
            <w:pPr>
              <w:jc w:val="center"/>
              <w:rPr>
                <w:b/>
                <w:sz w:val="20"/>
                <w:lang w:val="en-GB"/>
              </w:rPr>
            </w:pPr>
            <w:r w:rsidRPr="00542F9C">
              <w:rPr>
                <w:b/>
                <w:sz w:val="20"/>
                <w:lang w:val="en-GB"/>
              </w:rPr>
              <w:t>N°ANSES</w:t>
            </w:r>
          </w:p>
        </w:tc>
        <w:tc>
          <w:tcPr>
            <w:tcW w:w="963" w:type="pct"/>
            <w:vAlign w:val="center"/>
          </w:tcPr>
          <w:p w14:paraId="269FA09D" w14:textId="1FA2B725" w:rsidR="00542F9C" w:rsidRPr="00542F9C" w:rsidRDefault="00542F9C" w:rsidP="00542F9C">
            <w:pPr>
              <w:jc w:val="center"/>
              <w:rPr>
                <w:b/>
                <w:sz w:val="20"/>
                <w:lang w:val="en-GB"/>
              </w:rPr>
            </w:pPr>
            <w:r w:rsidRPr="00542F9C">
              <w:rPr>
                <w:b/>
                <w:sz w:val="20"/>
                <w:lang w:val="en-GB"/>
              </w:rPr>
              <w:t>Species/origin</w:t>
            </w:r>
          </w:p>
        </w:tc>
        <w:tc>
          <w:tcPr>
            <w:tcW w:w="780" w:type="pct"/>
            <w:vAlign w:val="center"/>
          </w:tcPr>
          <w:p w14:paraId="54E1697F" w14:textId="55576558" w:rsidR="00542F9C" w:rsidRPr="00542F9C" w:rsidRDefault="00542F9C" w:rsidP="00542F9C">
            <w:pPr>
              <w:jc w:val="center"/>
              <w:rPr>
                <w:b/>
                <w:sz w:val="20"/>
                <w:lang w:val="en-GB"/>
              </w:rPr>
            </w:pPr>
            <w:r w:rsidRPr="00542F9C">
              <w:rPr>
                <w:b/>
                <w:sz w:val="20"/>
                <w:lang w:val="en-GB"/>
              </w:rPr>
              <w:t>Colistin MIC (µg/ml)</w:t>
            </w:r>
          </w:p>
        </w:tc>
        <w:tc>
          <w:tcPr>
            <w:tcW w:w="498" w:type="pct"/>
            <w:vAlign w:val="center"/>
          </w:tcPr>
          <w:p w14:paraId="52F9A4B3" w14:textId="52DA9BDD" w:rsidR="00542F9C" w:rsidRPr="00542F9C" w:rsidRDefault="00542F9C" w:rsidP="00542F9C">
            <w:pPr>
              <w:jc w:val="center"/>
              <w:rPr>
                <w:b/>
                <w:sz w:val="20"/>
                <w:lang w:val="en-GB"/>
              </w:rPr>
            </w:pPr>
            <w:r w:rsidRPr="00542F9C">
              <w:rPr>
                <w:b/>
                <w:sz w:val="20"/>
                <w:lang w:val="en-GB"/>
              </w:rPr>
              <w:t>mcr gene</w:t>
            </w:r>
          </w:p>
        </w:tc>
        <w:tc>
          <w:tcPr>
            <w:tcW w:w="1222" w:type="pct"/>
            <w:vAlign w:val="center"/>
          </w:tcPr>
          <w:p w14:paraId="0DD88C12" w14:textId="3BD4A98D" w:rsidR="00542F9C" w:rsidRPr="00542F9C" w:rsidRDefault="00542F9C" w:rsidP="00542F9C">
            <w:pPr>
              <w:jc w:val="center"/>
              <w:rPr>
                <w:b/>
                <w:sz w:val="20"/>
                <w:lang w:val="en-GB"/>
              </w:rPr>
            </w:pPr>
            <w:r w:rsidRPr="00542F9C">
              <w:rPr>
                <w:b/>
                <w:sz w:val="20"/>
                <w:lang w:val="en-GB"/>
              </w:rPr>
              <w:t>Reference</w:t>
            </w:r>
          </w:p>
        </w:tc>
        <w:tc>
          <w:tcPr>
            <w:tcW w:w="680" w:type="pct"/>
            <w:vAlign w:val="center"/>
          </w:tcPr>
          <w:p w14:paraId="0A3630B4" w14:textId="2BE6EC75" w:rsidR="00542F9C" w:rsidRPr="00542F9C" w:rsidRDefault="00542F9C" w:rsidP="00542F9C">
            <w:pPr>
              <w:jc w:val="center"/>
              <w:rPr>
                <w:b/>
                <w:sz w:val="20"/>
                <w:lang w:val="en-GB"/>
              </w:rPr>
            </w:pPr>
            <w:r w:rsidRPr="00542F9C">
              <w:rPr>
                <w:b/>
                <w:sz w:val="20"/>
                <w:lang w:val="en-GB"/>
              </w:rPr>
              <w:t>Matrix</w:t>
            </w:r>
          </w:p>
        </w:tc>
      </w:tr>
      <w:tr w:rsidR="002D13E9" w:rsidRPr="00542F9C" w14:paraId="48E9F3B5" w14:textId="77777777" w:rsidTr="00510EE1">
        <w:trPr>
          <w:trHeight w:val="222"/>
        </w:trPr>
        <w:tc>
          <w:tcPr>
            <w:tcW w:w="857" w:type="pct"/>
            <w:shd w:val="clear" w:color="auto" w:fill="auto"/>
            <w:vAlign w:val="center"/>
          </w:tcPr>
          <w:p w14:paraId="722A4307" w14:textId="77777777" w:rsidR="002D13E9" w:rsidRPr="00B40BB7" w:rsidRDefault="002D13E9" w:rsidP="00510EE1">
            <w:pPr>
              <w:rPr>
                <w:sz w:val="20"/>
                <w:lang w:val="en-GB"/>
              </w:rPr>
            </w:pPr>
            <w:r w:rsidRPr="00B40BB7">
              <w:rPr>
                <w:sz w:val="20"/>
                <w:lang w:val="en-GB"/>
              </w:rPr>
              <w:t>15Q003582</w:t>
            </w:r>
          </w:p>
        </w:tc>
        <w:tc>
          <w:tcPr>
            <w:tcW w:w="963" w:type="pct"/>
            <w:shd w:val="clear" w:color="auto" w:fill="auto"/>
            <w:vAlign w:val="center"/>
          </w:tcPr>
          <w:p w14:paraId="5A5A6757" w14:textId="77777777" w:rsidR="002D13E9" w:rsidRPr="00B40BB7" w:rsidRDefault="002D13E9" w:rsidP="00510EE1">
            <w:pPr>
              <w:rPr>
                <w:sz w:val="20"/>
                <w:lang w:val="en-GB"/>
              </w:rPr>
            </w:pPr>
            <w:r w:rsidRPr="00B40BB7">
              <w:rPr>
                <w:sz w:val="20"/>
                <w:lang w:val="en-GB"/>
              </w:rPr>
              <w:t>Salmonella pig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593B61ED" w14:textId="77777777" w:rsidR="002D13E9" w:rsidRPr="00B40BB7" w:rsidRDefault="002D13E9" w:rsidP="00510EE1">
            <w:pPr>
              <w:rPr>
                <w:sz w:val="20"/>
                <w:lang w:val="en-GB"/>
              </w:rPr>
            </w:pPr>
            <w:r w:rsidRPr="00B40BB7">
              <w:rPr>
                <w:sz w:val="20"/>
                <w:lang w:val="en-GB"/>
              </w:rPr>
              <w:t>&lt;=1</w:t>
            </w:r>
          </w:p>
        </w:tc>
        <w:tc>
          <w:tcPr>
            <w:tcW w:w="498" w:type="pct"/>
            <w:vAlign w:val="center"/>
          </w:tcPr>
          <w:p w14:paraId="56289B76" w14:textId="77777777" w:rsidR="002D13E9" w:rsidRPr="00B40BB7" w:rsidRDefault="002D13E9" w:rsidP="00510EE1">
            <w:pPr>
              <w:rPr>
                <w:sz w:val="20"/>
                <w:lang w:val="en-GB"/>
              </w:rPr>
            </w:pPr>
            <w:r w:rsidRPr="00B40BB7">
              <w:rPr>
                <w:sz w:val="20"/>
                <w:lang w:val="en-GB"/>
              </w:rPr>
              <w:t>-</w:t>
            </w:r>
          </w:p>
        </w:tc>
        <w:tc>
          <w:tcPr>
            <w:tcW w:w="1222" w:type="pct"/>
          </w:tcPr>
          <w:p w14:paraId="6EE0D9F4" w14:textId="77777777" w:rsidR="002D13E9" w:rsidRPr="00B40BB7" w:rsidRDefault="002D13E9" w:rsidP="00510EE1">
            <w:pPr>
              <w:rPr>
                <w:sz w:val="20"/>
                <w:lang w:val="en-GB"/>
              </w:rPr>
            </w:pPr>
            <w:r w:rsidRPr="00542F9C">
              <w:rPr>
                <w:sz w:val="20"/>
                <w:lang w:val="en-GB"/>
              </w:rPr>
              <w:t>Rebelo et al, 2018, Eurosurveillance</w:t>
            </w:r>
          </w:p>
        </w:tc>
        <w:tc>
          <w:tcPr>
            <w:tcW w:w="680" w:type="pct"/>
          </w:tcPr>
          <w:p w14:paraId="4316488C" w14:textId="35A7E12D" w:rsidR="002D13E9" w:rsidRPr="00B40BB7" w:rsidRDefault="001564BE" w:rsidP="00510EE1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Pig</w:t>
            </w:r>
          </w:p>
        </w:tc>
      </w:tr>
      <w:tr w:rsidR="00542F9C" w:rsidRPr="00542F9C" w14:paraId="58ECD31A" w14:textId="6CA4D064" w:rsidTr="00542F9C">
        <w:trPr>
          <w:trHeight w:val="456"/>
        </w:trPr>
        <w:tc>
          <w:tcPr>
            <w:tcW w:w="857" w:type="pct"/>
            <w:shd w:val="clear" w:color="auto" w:fill="auto"/>
            <w:vAlign w:val="center"/>
          </w:tcPr>
          <w:p w14:paraId="6892AA27" w14:textId="77777777" w:rsidR="00542F9C" w:rsidRPr="00542F9C" w:rsidRDefault="00542F9C" w:rsidP="00DA0569">
            <w:pPr>
              <w:rPr>
                <w:sz w:val="20"/>
                <w:lang w:val="en-GB"/>
              </w:rPr>
            </w:pPr>
            <w:r w:rsidRPr="00542F9C">
              <w:rPr>
                <w:sz w:val="20"/>
                <w:lang w:val="en-GB"/>
              </w:rPr>
              <w:t>15Q004074</w:t>
            </w:r>
          </w:p>
        </w:tc>
        <w:tc>
          <w:tcPr>
            <w:tcW w:w="963" w:type="pct"/>
            <w:shd w:val="clear" w:color="auto" w:fill="auto"/>
            <w:vAlign w:val="center"/>
          </w:tcPr>
          <w:p w14:paraId="5D967B80" w14:textId="77777777" w:rsidR="00542F9C" w:rsidRPr="00542F9C" w:rsidRDefault="00542F9C" w:rsidP="00DA0569">
            <w:pPr>
              <w:rPr>
                <w:sz w:val="20"/>
                <w:lang w:val="en-GB"/>
              </w:rPr>
            </w:pPr>
            <w:r w:rsidRPr="00542F9C">
              <w:rPr>
                <w:sz w:val="20"/>
                <w:lang w:val="en-GB"/>
              </w:rPr>
              <w:t xml:space="preserve">Salmonella 4,12:i:- calf 2015 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710CB577" w14:textId="77777777" w:rsidR="00542F9C" w:rsidRPr="00542F9C" w:rsidRDefault="00542F9C" w:rsidP="00DA0569">
            <w:pPr>
              <w:rPr>
                <w:sz w:val="20"/>
                <w:lang w:val="en-GB"/>
              </w:rPr>
            </w:pPr>
            <w:r w:rsidRPr="00542F9C">
              <w:rPr>
                <w:sz w:val="20"/>
                <w:lang w:val="en-GB"/>
              </w:rPr>
              <w:t>4</w:t>
            </w:r>
          </w:p>
        </w:tc>
        <w:tc>
          <w:tcPr>
            <w:tcW w:w="498" w:type="pct"/>
            <w:vAlign w:val="center"/>
          </w:tcPr>
          <w:p w14:paraId="0F9A7984" w14:textId="77777777" w:rsidR="00542F9C" w:rsidRPr="00542F9C" w:rsidRDefault="00542F9C" w:rsidP="00DA0569">
            <w:pPr>
              <w:rPr>
                <w:sz w:val="20"/>
                <w:lang w:val="en-GB"/>
              </w:rPr>
            </w:pPr>
            <w:r w:rsidRPr="00542F9C">
              <w:rPr>
                <w:sz w:val="20"/>
                <w:lang w:val="en-GB"/>
              </w:rPr>
              <w:t>mcr-4</w:t>
            </w:r>
          </w:p>
        </w:tc>
        <w:tc>
          <w:tcPr>
            <w:tcW w:w="1222" w:type="pct"/>
          </w:tcPr>
          <w:p w14:paraId="343463FE" w14:textId="77777777" w:rsidR="00542F9C" w:rsidRPr="00542F9C" w:rsidRDefault="00542F9C" w:rsidP="00DA0569">
            <w:pPr>
              <w:rPr>
                <w:sz w:val="20"/>
                <w:lang w:val="en-GB"/>
              </w:rPr>
            </w:pPr>
            <w:r w:rsidRPr="00542F9C">
              <w:rPr>
                <w:sz w:val="20"/>
                <w:lang w:val="en-GB"/>
              </w:rPr>
              <w:t>Rebelo et al, 2018, Eurosurveillance</w:t>
            </w:r>
          </w:p>
        </w:tc>
        <w:tc>
          <w:tcPr>
            <w:tcW w:w="680" w:type="pct"/>
          </w:tcPr>
          <w:p w14:paraId="09DB8E8F" w14:textId="0D492DE6" w:rsidR="00542F9C" w:rsidRPr="00542F9C" w:rsidRDefault="00542F9C" w:rsidP="00542F9C">
            <w:pPr>
              <w:jc w:val="center"/>
              <w:rPr>
                <w:sz w:val="20"/>
                <w:lang w:val="en-GB"/>
              </w:rPr>
            </w:pPr>
            <w:r w:rsidRPr="00542F9C">
              <w:rPr>
                <w:sz w:val="20"/>
                <w:lang w:val="en-GB"/>
              </w:rPr>
              <w:t>Pig</w:t>
            </w:r>
          </w:p>
        </w:tc>
      </w:tr>
      <w:tr w:rsidR="00542F9C" w:rsidRPr="00542F9C" w14:paraId="34DC39DD" w14:textId="46F8ABBC" w:rsidTr="00542F9C">
        <w:trPr>
          <w:trHeight w:val="469"/>
        </w:trPr>
        <w:tc>
          <w:tcPr>
            <w:tcW w:w="857" w:type="pct"/>
            <w:shd w:val="clear" w:color="auto" w:fill="auto"/>
            <w:vAlign w:val="center"/>
          </w:tcPr>
          <w:p w14:paraId="18E14CCC" w14:textId="013E79F0" w:rsidR="00542F9C" w:rsidRPr="00542F9C" w:rsidRDefault="00542F9C" w:rsidP="002A5F80">
            <w:pPr>
              <w:rPr>
                <w:sz w:val="20"/>
                <w:lang w:val="en-GB"/>
              </w:rPr>
            </w:pPr>
            <w:r w:rsidRPr="00542F9C">
              <w:rPr>
                <w:sz w:val="20"/>
                <w:lang w:val="en-GB"/>
              </w:rPr>
              <w:t>15F001211</w:t>
            </w:r>
          </w:p>
        </w:tc>
        <w:tc>
          <w:tcPr>
            <w:tcW w:w="963" w:type="pct"/>
            <w:shd w:val="clear" w:color="auto" w:fill="auto"/>
            <w:vAlign w:val="center"/>
          </w:tcPr>
          <w:p w14:paraId="164BF8BE" w14:textId="1EF2C55B" w:rsidR="00542F9C" w:rsidRPr="00542F9C" w:rsidRDefault="00542F9C" w:rsidP="002A5F80">
            <w:pPr>
              <w:rPr>
                <w:sz w:val="20"/>
                <w:lang w:val="en-GB"/>
              </w:rPr>
            </w:pPr>
            <w:r w:rsidRPr="00542F9C">
              <w:rPr>
                <w:sz w:val="20"/>
                <w:lang w:val="en-GB"/>
              </w:rPr>
              <w:t xml:space="preserve">E. coli calf 2015 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7B924133" w14:textId="090D0C2F" w:rsidR="00542F9C" w:rsidRPr="00542F9C" w:rsidRDefault="00542F9C" w:rsidP="002A5F80">
            <w:pPr>
              <w:rPr>
                <w:sz w:val="20"/>
                <w:lang w:val="en-GB"/>
              </w:rPr>
            </w:pPr>
            <w:r w:rsidRPr="00542F9C">
              <w:rPr>
                <w:sz w:val="20"/>
                <w:lang w:val="en-GB"/>
              </w:rPr>
              <w:t>4</w:t>
            </w:r>
          </w:p>
        </w:tc>
        <w:tc>
          <w:tcPr>
            <w:tcW w:w="498" w:type="pct"/>
            <w:vAlign w:val="center"/>
          </w:tcPr>
          <w:p w14:paraId="208AED30" w14:textId="18F4F235" w:rsidR="00542F9C" w:rsidRPr="00542F9C" w:rsidRDefault="00542F9C" w:rsidP="002A5F80">
            <w:pPr>
              <w:rPr>
                <w:sz w:val="20"/>
                <w:highlight w:val="yellow"/>
                <w:lang w:val="en-GB"/>
              </w:rPr>
            </w:pPr>
            <w:r w:rsidRPr="00542F9C">
              <w:rPr>
                <w:sz w:val="20"/>
                <w:lang w:val="en-GB"/>
              </w:rPr>
              <w:t>mcr-3</w:t>
            </w:r>
          </w:p>
        </w:tc>
        <w:tc>
          <w:tcPr>
            <w:tcW w:w="1222" w:type="pct"/>
          </w:tcPr>
          <w:p w14:paraId="4F593B93" w14:textId="53A277B1" w:rsidR="00542F9C" w:rsidRPr="00542F9C" w:rsidRDefault="00542F9C" w:rsidP="00F97CE6">
            <w:pPr>
              <w:rPr>
                <w:sz w:val="20"/>
                <w:highlight w:val="yellow"/>
                <w:lang w:val="en-GB"/>
              </w:rPr>
            </w:pPr>
            <w:r w:rsidRPr="00542F9C">
              <w:rPr>
                <w:sz w:val="20"/>
                <w:lang w:val="en-GB"/>
              </w:rPr>
              <w:t>Rebelo et al, 2018, Eurosurveillance</w:t>
            </w:r>
          </w:p>
        </w:tc>
        <w:tc>
          <w:tcPr>
            <w:tcW w:w="680" w:type="pct"/>
          </w:tcPr>
          <w:p w14:paraId="4CE13672" w14:textId="06FE72EA" w:rsidR="00542F9C" w:rsidRPr="00542F9C" w:rsidRDefault="00542F9C" w:rsidP="00542F9C">
            <w:pPr>
              <w:jc w:val="center"/>
              <w:rPr>
                <w:sz w:val="20"/>
                <w:lang w:val="en-GB"/>
              </w:rPr>
            </w:pPr>
            <w:r w:rsidRPr="00542F9C">
              <w:rPr>
                <w:sz w:val="20"/>
                <w:lang w:val="en-GB"/>
              </w:rPr>
              <w:t>Pig</w:t>
            </w:r>
          </w:p>
        </w:tc>
      </w:tr>
      <w:tr w:rsidR="002D13E9" w:rsidRPr="00542F9C" w14:paraId="7BBD039C" w14:textId="77777777" w:rsidTr="00510EE1">
        <w:trPr>
          <w:trHeight w:val="469"/>
        </w:trPr>
        <w:tc>
          <w:tcPr>
            <w:tcW w:w="857" w:type="pct"/>
            <w:shd w:val="clear" w:color="auto" w:fill="auto"/>
            <w:vAlign w:val="center"/>
          </w:tcPr>
          <w:p w14:paraId="521BE121" w14:textId="77777777" w:rsidR="002D13E9" w:rsidRPr="00542F9C" w:rsidRDefault="002D13E9" w:rsidP="00510EE1">
            <w:pPr>
              <w:rPr>
                <w:sz w:val="20"/>
                <w:lang w:val="en-GB"/>
              </w:rPr>
            </w:pPr>
            <w:r w:rsidRPr="00542F9C">
              <w:rPr>
                <w:sz w:val="20"/>
                <w:lang w:val="en-GB"/>
              </w:rPr>
              <w:t>15F001188</w:t>
            </w:r>
          </w:p>
        </w:tc>
        <w:tc>
          <w:tcPr>
            <w:tcW w:w="963" w:type="pct"/>
            <w:shd w:val="clear" w:color="auto" w:fill="auto"/>
            <w:vAlign w:val="center"/>
          </w:tcPr>
          <w:p w14:paraId="129890EC" w14:textId="77777777" w:rsidR="002D13E9" w:rsidRPr="00542F9C" w:rsidRDefault="002D13E9" w:rsidP="00510EE1">
            <w:pPr>
              <w:rPr>
                <w:sz w:val="20"/>
                <w:lang w:val="en-GB"/>
              </w:rPr>
            </w:pPr>
            <w:r w:rsidRPr="00542F9C">
              <w:rPr>
                <w:sz w:val="20"/>
                <w:lang w:val="en-GB"/>
              </w:rPr>
              <w:t>E. coli pig 2015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01FC70B9" w14:textId="77777777" w:rsidR="002D13E9" w:rsidRPr="00542F9C" w:rsidRDefault="002D13E9" w:rsidP="00510EE1">
            <w:pPr>
              <w:rPr>
                <w:sz w:val="20"/>
                <w:lang w:val="en-GB"/>
              </w:rPr>
            </w:pPr>
            <w:r w:rsidRPr="00542F9C">
              <w:rPr>
                <w:sz w:val="20"/>
                <w:lang w:val="en-GB"/>
              </w:rPr>
              <w:t>&lt;=1</w:t>
            </w:r>
          </w:p>
        </w:tc>
        <w:tc>
          <w:tcPr>
            <w:tcW w:w="498" w:type="pct"/>
            <w:vAlign w:val="center"/>
          </w:tcPr>
          <w:p w14:paraId="4C7D2B85" w14:textId="77777777" w:rsidR="002D13E9" w:rsidRPr="00542F9C" w:rsidRDefault="002D13E9" w:rsidP="00510EE1">
            <w:pPr>
              <w:rPr>
                <w:sz w:val="20"/>
                <w:lang w:val="en-GB"/>
              </w:rPr>
            </w:pPr>
            <w:r w:rsidRPr="00542F9C">
              <w:rPr>
                <w:sz w:val="20"/>
                <w:lang w:val="en-GB"/>
              </w:rPr>
              <w:t>-</w:t>
            </w:r>
          </w:p>
        </w:tc>
        <w:tc>
          <w:tcPr>
            <w:tcW w:w="1222" w:type="pct"/>
          </w:tcPr>
          <w:p w14:paraId="78FB5DA4" w14:textId="77777777" w:rsidR="002D13E9" w:rsidRPr="00542F9C" w:rsidRDefault="002D13E9" w:rsidP="00510EE1">
            <w:pPr>
              <w:rPr>
                <w:sz w:val="20"/>
                <w:lang w:val="en-GB"/>
              </w:rPr>
            </w:pPr>
            <w:r w:rsidRPr="00542F9C">
              <w:rPr>
                <w:sz w:val="20"/>
                <w:lang w:val="en-GB"/>
              </w:rPr>
              <w:t>Rebelo et al, 2018, Eurosurveillance</w:t>
            </w:r>
          </w:p>
        </w:tc>
        <w:tc>
          <w:tcPr>
            <w:tcW w:w="680" w:type="pct"/>
          </w:tcPr>
          <w:p w14:paraId="5E4442A1" w14:textId="3E95E696" w:rsidR="002D13E9" w:rsidRPr="00542F9C" w:rsidRDefault="001564BE" w:rsidP="00510EE1">
            <w:pPr>
              <w:jc w:val="center"/>
              <w:rPr>
                <w:sz w:val="20"/>
                <w:lang w:val="en-GB"/>
              </w:rPr>
            </w:pPr>
            <w:r w:rsidRPr="00542F9C">
              <w:rPr>
                <w:sz w:val="20"/>
                <w:lang w:val="en-GB"/>
              </w:rPr>
              <w:t>Turkey</w:t>
            </w:r>
          </w:p>
        </w:tc>
      </w:tr>
      <w:tr w:rsidR="00542F9C" w:rsidRPr="00542F9C" w14:paraId="7A247CF9" w14:textId="754BAC1F" w:rsidTr="00542F9C">
        <w:trPr>
          <w:trHeight w:val="469"/>
        </w:trPr>
        <w:tc>
          <w:tcPr>
            <w:tcW w:w="857" w:type="pct"/>
            <w:shd w:val="clear" w:color="auto" w:fill="auto"/>
            <w:vAlign w:val="center"/>
          </w:tcPr>
          <w:p w14:paraId="5C544399" w14:textId="77777777" w:rsidR="00542F9C" w:rsidRPr="00542F9C" w:rsidRDefault="00542F9C" w:rsidP="00DA0569">
            <w:pPr>
              <w:rPr>
                <w:sz w:val="20"/>
                <w:lang w:val="en-GB"/>
              </w:rPr>
            </w:pPr>
            <w:r w:rsidRPr="00542F9C">
              <w:rPr>
                <w:sz w:val="20"/>
                <w:lang w:val="en-GB"/>
              </w:rPr>
              <w:t>15F001279</w:t>
            </w:r>
          </w:p>
        </w:tc>
        <w:tc>
          <w:tcPr>
            <w:tcW w:w="963" w:type="pct"/>
            <w:shd w:val="clear" w:color="auto" w:fill="auto"/>
            <w:vAlign w:val="center"/>
          </w:tcPr>
          <w:p w14:paraId="27B221B8" w14:textId="77777777" w:rsidR="00542F9C" w:rsidRPr="00542F9C" w:rsidRDefault="00542F9C" w:rsidP="00DA0569">
            <w:pPr>
              <w:rPr>
                <w:sz w:val="20"/>
                <w:lang w:val="en-GB"/>
              </w:rPr>
            </w:pPr>
            <w:r w:rsidRPr="00542F9C">
              <w:rPr>
                <w:sz w:val="20"/>
                <w:lang w:val="en-GB"/>
              </w:rPr>
              <w:t>E. coli calf 2015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77C46136" w14:textId="77777777" w:rsidR="00542F9C" w:rsidRPr="00542F9C" w:rsidRDefault="00542F9C" w:rsidP="00DA0569">
            <w:pPr>
              <w:rPr>
                <w:sz w:val="20"/>
                <w:lang w:val="en-GB"/>
              </w:rPr>
            </w:pPr>
            <w:r w:rsidRPr="00542F9C">
              <w:rPr>
                <w:sz w:val="20"/>
                <w:lang w:val="en-GB"/>
              </w:rPr>
              <w:t>4</w:t>
            </w:r>
          </w:p>
        </w:tc>
        <w:tc>
          <w:tcPr>
            <w:tcW w:w="498" w:type="pct"/>
            <w:vAlign w:val="center"/>
          </w:tcPr>
          <w:p w14:paraId="43D25EDC" w14:textId="77777777" w:rsidR="00542F9C" w:rsidRPr="00542F9C" w:rsidRDefault="00542F9C" w:rsidP="00DA0569">
            <w:pPr>
              <w:rPr>
                <w:sz w:val="20"/>
                <w:lang w:val="en-GB"/>
              </w:rPr>
            </w:pPr>
            <w:r w:rsidRPr="00542F9C">
              <w:rPr>
                <w:sz w:val="20"/>
                <w:lang w:val="en-GB"/>
              </w:rPr>
              <w:t>mcr-1</w:t>
            </w:r>
          </w:p>
        </w:tc>
        <w:tc>
          <w:tcPr>
            <w:tcW w:w="1222" w:type="pct"/>
          </w:tcPr>
          <w:p w14:paraId="788DFCB4" w14:textId="77777777" w:rsidR="00542F9C" w:rsidRPr="00542F9C" w:rsidRDefault="00542F9C" w:rsidP="00DA0569">
            <w:pPr>
              <w:rPr>
                <w:sz w:val="20"/>
                <w:lang w:val="en-GB"/>
              </w:rPr>
            </w:pPr>
            <w:r w:rsidRPr="00542F9C">
              <w:rPr>
                <w:sz w:val="20"/>
                <w:lang w:val="en-GB"/>
              </w:rPr>
              <w:t>Rebelo et al, 2018, Eurosurveillance</w:t>
            </w:r>
          </w:p>
        </w:tc>
        <w:tc>
          <w:tcPr>
            <w:tcW w:w="680" w:type="pct"/>
          </w:tcPr>
          <w:p w14:paraId="73170B82" w14:textId="3F0354AD" w:rsidR="00542F9C" w:rsidRPr="00542F9C" w:rsidRDefault="00542F9C" w:rsidP="00542F9C">
            <w:pPr>
              <w:jc w:val="center"/>
              <w:rPr>
                <w:sz w:val="20"/>
                <w:lang w:val="en-GB"/>
              </w:rPr>
            </w:pPr>
            <w:r w:rsidRPr="00542F9C">
              <w:rPr>
                <w:sz w:val="20"/>
                <w:lang w:val="en-GB"/>
              </w:rPr>
              <w:t>Turkey</w:t>
            </w:r>
          </w:p>
        </w:tc>
      </w:tr>
      <w:tr w:rsidR="00542F9C" w:rsidRPr="00542F9C" w14:paraId="286EF108" w14:textId="562169F2" w:rsidTr="00542F9C">
        <w:trPr>
          <w:trHeight w:val="691"/>
        </w:trPr>
        <w:tc>
          <w:tcPr>
            <w:tcW w:w="857" w:type="pct"/>
            <w:shd w:val="clear" w:color="auto" w:fill="auto"/>
            <w:vAlign w:val="center"/>
          </w:tcPr>
          <w:p w14:paraId="1B2E32B1" w14:textId="77777777" w:rsidR="00542F9C" w:rsidRPr="00542F9C" w:rsidRDefault="00542F9C" w:rsidP="002A5F80">
            <w:pPr>
              <w:rPr>
                <w:sz w:val="20"/>
                <w:szCs w:val="20"/>
                <w:lang w:val="en-GB"/>
              </w:rPr>
            </w:pPr>
            <w:r w:rsidRPr="00542F9C">
              <w:rPr>
                <w:sz w:val="20"/>
                <w:szCs w:val="20"/>
                <w:lang w:val="en-GB"/>
              </w:rPr>
              <w:t>S12LNR3592</w:t>
            </w:r>
          </w:p>
        </w:tc>
        <w:tc>
          <w:tcPr>
            <w:tcW w:w="963" w:type="pct"/>
            <w:shd w:val="clear" w:color="auto" w:fill="auto"/>
            <w:vAlign w:val="center"/>
          </w:tcPr>
          <w:p w14:paraId="0BA5143E" w14:textId="2A2AA112" w:rsidR="00542F9C" w:rsidRPr="00542F9C" w:rsidRDefault="00542F9C" w:rsidP="002A5F80">
            <w:pPr>
              <w:rPr>
                <w:sz w:val="20"/>
                <w:szCs w:val="20"/>
                <w:lang w:val="en-GB"/>
              </w:rPr>
            </w:pPr>
            <w:r w:rsidRPr="00542F9C">
              <w:rPr>
                <w:sz w:val="20"/>
                <w:szCs w:val="20"/>
                <w:lang w:val="en-GB"/>
              </w:rPr>
              <w:t xml:space="preserve">Salmonella Schwarzengrund broilers 2012 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5706516F" w14:textId="77777777" w:rsidR="00542F9C" w:rsidRPr="00542F9C" w:rsidRDefault="00542F9C" w:rsidP="002A5F80">
            <w:pPr>
              <w:rPr>
                <w:sz w:val="20"/>
                <w:szCs w:val="20"/>
                <w:lang w:val="en-GB"/>
              </w:rPr>
            </w:pPr>
            <w:r w:rsidRPr="00542F9C">
              <w:rPr>
                <w:sz w:val="20"/>
                <w:szCs w:val="20"/>
                <w:lang w:val="en-GB"/>
              </w:rPr>
              <w:t>8</w:t>
            </w:r>
          </w:p>
        </w:tc>
        <w:tc>
          <w:tcPr>
            <w:tcW w:w="498" w:type="pct"/>
            <w:vAlign w:val="center"/>
          </w:tcPr>
          <w:p w14:paraId="1F3E9AC9" w14:textId="028DC079" w:rsidR="00542F9C" w:rsidRPr="00542F9C" w:rsidRDefault="00542F9C" w:rsidP="002A5F80">
            <w:pPr>
              <w:rPr>
                <w:sz w:val="20"/>
                <w:szCs w:val="20"/>
                <w:lang w:val="en-GB"/>
              </w:rPr>
            </w:pPr>
            <w:r w:rsidRPr="00542F9C">
              <w:rPr>
                <w:sz w:val="20"/>
                <w:szCs w:val="20"/>
                <w:lang w:val="en-GB"/>
              </w:rPr>
              <w:t>mcr-5</w:t>
            </w:r>
          </w:p>
        </w:tc>
        <w:tc>
          <w:tcPr>
            <w:tcW w:w="1222" w:type="pct"/>
          </w:tcPr>
          <w:p w14:paraId="07547269" w14:textId="7C399656" w:rsidR="00542F9C" w:rsidRPr="00542F9C" w:rsidRDefault="00542F9C" w:rsidP="00F97CE6">
            <w:pPr>
              <w:rPr>
                <w:sz w:val="20"/>
                <w:szCs w:val="20"/>
                <w:lang w:val="en-GB"/>
              </w:rPr>
            </w:pPr>
            <w:r w:rsidRPr="00542F9C">
              <w:rPr>
                <w:sz w:val="20"/>
                <w:szCs w:val="20"/>
                <w:lang w:val="en-GB"/>
              </w:rPr>
              <w:t xml:space="preserve">Webb et al, to be published  Genbank: </w:t>
            </w:r>
            <w:r w:rsidRPr="00542F9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/>
              </w:rPr>
              <w:t>LKJL00000000</w:t>
            </w:r>
          </w:p>
        </w:tc>
        <w:tc>
          <w:tcPr>
            <w:tcW w:w="680" w:type="pct"/>
          </w:tcPr>
          <w:p w14:paraId="5AEA3C28" w14:textId="38B473DE" w:rsidR="00542F9C" w:rsidRPr="00542F9C" w:rsidRDefault="00542F9C" w:rsidP="00542F9C">
            <w:pPr>
              <w:jc w:val="center"/>
              <w:rPr>
                <w:sz w:val="20"/>
                <w:szCs w:val="20"/>
                <w:lang w:val="en-GB"/>
              </w:rPr>
            </w:pPr>
            <w:r w:rsidRPr="00542F9C">
              <w:rPr>
                <w:sz w:val="20"/>
                <w:szCs w:val="20"/>
                <w:lang w:val="en-GB"/>
              </w:rPr>
              <w:t>Turkey</w:t>
            </w:r>
          </w:p>
        </w:tc>
      </w:tr>
    </w:tbl>
    <w:p w14:paraId="48AF52E8" w14:textId="090C5A1D" w:rsidR="004175E3" w:rsidRPr="00542F9C" w:rsidRDefault="004175E3" w:rsidP="00E25803">
      <w:pPr>
        <w:rPr>
          <w:lang w:val="en-GB"/>
        </w:rPr>
      </w:pPr>
    </w:p>
    <w:p w14:paraId="631B87CE" w14:textId="36134913" w:rsidR="00753DDF" w:rsidRPr="00542F9C" w:rsidRDefault="00C32F2C" w:rsidP="00A62A3F">
      <w:pPr>
        <w:pStyle w:val="Titre3"/>
        <w:rPr>
          <w:lang w:val="en-GB"/>
        </w:rPr>
      </w:pPr>
      <w:r w:rsidRPr="00542F9C">
        <w:rPr>
          <w:lang w:val="en-GB"/>
        </w:rPr>
        <w:t>2.2 Spiking the samples</w:t>
      </w:r>
    </w:p>
    <w:p w14:paraId="3235E518" w14:textId="77777777" w:rsidR="00C32F2C" w:rsidRPr="00542F9C" w:rsidRDefault="00C32F2C" w:rsidP="00C32F2C">
      <w:pPr>
        <w:rPr>
          <w:lang w:val="en-GB"/>
        </w:rPr>
      </w:pPr>
    </w:p>
    <w:p w14:paraId="74A10CE8" w14:textId="4F4661CE" w:rsidR="004611DE" w:rsidRPr="00542F9C" w:rsidRDefault="004611DE" w:rsidP="004611DE">
      <w:pPr>
        <w:jc w:val="both"/>
        <w:rPr>
          <w:highlight w:val="yellow"/>
          <w:lang w:val="en-GB"/>
        </w:rPr>
      </w:pPr>
      <w:r w:rsidRPr="00542F9C">
        <w:rPr>
          <w:lang w:val="en-GB"/>
        </w:rPr>
        <w:t>Each matrix will be checked for the presence of colistin resistant determinant by a multiplex PCR (Rebelo et al, 2018, Eurosurveillance)</w:t>
      </w:r>
      <w:r w:rsidR="00B44B27">
        <w:rPr>
          <w:lang w:val="en-GB"/>
        </w:rPr>
        <w:t xml:space="preserve"> </w:t>
      </w:r>
      <w:r w:rsidR="002D13E9">
        <w:rPr>
          <w:lang w:val="en-GB"/>
        </w:rPr>
        <w:t>and by plating on MacConkey + 2mg/l colistin agar</w:t>
      </w:r>
      <w:r w:rsidRPr="00542F9C">
        <w:rPr>
          <w:lang w:val="en-GB"/>
        </w:rPr>
        <w:t xml:space="preserve">. </w:t>
      </w:r>
      <w:r w:rsidR="00C32F2C" w:rsidRPr="00542F9C">
        <w:rPr>
          <w:lang w:val="en-GB"/>
        </w:rPr>
        <w:t>Non</w:t>
      </w:r>
      <w:r w:rsidR="003D18F3" w:rsidRPr="00542F9C">
        <w:rPr>
          <w:lang w:val="en-GB"/>
        </w:rPr>
        <w:t>-</w:t>
      </w:r>
      <w:r w:rsidR="00C32F2C" w:rsidRPr="00542F9C">
        <w:rPr>
          <w:lang w:val="en-GB"/>
        </w:rPr>
        <w:t xml:space="preserve">contaminated sampled </w:t>
      </w:r>
      <w:r w:rsidR="00F2049A" w:rsidRPr="00542F9C">
        <w:rPr>
          <w:lang w:val="en-GB"/>
        </w:rPr>
        <w:t xml:space="preserve">will be </w:t>
      </w:r>
      <w:r w:rsidR="00C32F2C" w:rsidRPr="00542F9C">
        <w:rPr>
          <w:lang w:val="en-GB"/>
        </w:rPr>
        <w:t xml:space="preserve">frozen (-20°C). </w:t>
      </w:r>
    </w:p>
    <w:p w14:paraId="6BEB618B" w14:textId="208C49C9" w:rsidR="00524011" w:rsidRPr="00542F9C" w:rsidRDefault="00F2049A" w:rsidP="00E86A43">
      <w:pPr>
        <w:jc w:val="both"/>
        <w:rPr>
          <w:lang w:val="en-GB"/>
        </w:rPr>
      </w:pPr>
      <w:r w:rsidRPr="00542F9C">
        <w:rPr>
          <w:lang w:val="en-GB"/>
        </w:rPr>
        <w:t xml:space="preserve">Strains are inoculated on blood agar and incubated O/N at 37°C. </w:t>
      </w:r>
      <w:r w:rsidR="00C32F2C" w:rsidRPr="00542F9C">
        <w:rPr>
          <w:lang w:val="en-GB"/>
        </w:rPr>
        <w:t xml:space="preserve">Prior to </w:t>
      </w:r>
      <w:r w:rsidR="00524011" w:rsidRPr="00542F9C">
        <w:rPr>
          <w:lang w:val="en-GB"/>
        </w:rPr>
        <w:t>spiking</w:t>
      </w:r>
      <w:r w:rsidR="004611DE" w:rsidRPr="00542F9C">
        <w:rPr>
          <w:lang w:val="en-GB"/>
        </w:rPr>
        <w:t xml:space="preserve">, </w:t>
      </w:r>
      <w:r w:rsidR="00C32F2C" w:rsidRPr="00542F9C">
        <w:rPr>
          <w:lang w:val="en-GB"/>
        </w:rPr>
        <w:t>a 0.5 McFarland (</w:t>
      </w:r>
      <w:r w:rsidR="004611DE" w:rsidRPr="00542F9C">
        <w:rPr>
          <w:lang w:val="en-GB"/>
        </w:rPr>
        <w:sym w:font="Symbol" w:char="F0BB"/>
      </w:r>
      <w:r w:rsidR="004611DE" w:rsidRPr="00542F9C">
        <w:rPr>
          <w:lang w:val="en-GB"/>
        </w:rPr>
        <w:t xml:space="preserve"> </w:t>
      </w:r>
      <w:r w:rsidR="00C32F2C" w:rsidRPr="00542F9C">
        <w:rPr>
          <w:lang w:val="en-GB"/>
        </w:rPr>
        <w:t>10</w:t>
      </w:r>
      <w:r w:rsidR="00C32F2C" w:rsidRPr="00542F9C">
        <w:rPr>
          <w:vertAlign w:val="superscript"/>
          <w:lang w:val="en-GB"/>
        </w:rPr>
        <w:t xml:space="preserve">8 </w:t>
      </w:r>
      <w:r w:rsidR="00C32F2C" w:rsidRPr="00542F9C">
        <w:rPr>
          <w:lang w:val="en-GB"/>
        </w:rPr>
        <w:t>CFU/ml)</w:t>
      </w:r>
      <w:r w:rsidR="00524011" w:rsidRPr="00542F9C">
        <w:rPr>
          <w:lang w:val="en-GB"/>
        </w:rPr>
        <w:t xml:space="preserve"> target</w:t>
      </w:r>
      <w:r w:rsidR="00C32F2C" w:rsidRPr="00542F9C">
        <w:rPr>
          <w:lang w:val="en-GB"/>
        </w:rPr>
        <w:t xml:space="preserve"> bacterial suspension in ultrapure sterile water using fresh colonies</w:t>
      </w:r>
      <w:r w:rsidR="004611DE" w:rsidRPr="00542F9C">
        <w:rPr>
          <w:lang w:val="en-GB"/>
        </w:rPr>
        <w:t xml:space="preserve"> isolated on blood agar will be pre</w:t>
      </w:r>
      <w:r w:rsidR="00524011" w:rsidRPr="00542F9C">
        <w:rPr>
          <w:lang w:val="en-GB"/>
        </w:rPr>
        <w:t>pare</w:t>
      </w:r>
      <w:r w:rsidR="00244A64" w:rsidRPr="00542F9C">
        <w:rPr>
          <w:lang w:val="en-GB"/>
        </w:rPr>
        <w:t>d</w:t>
      </w:r>
      <w:r w:rsidR="00524011" w:rsidRPr="00542F9C">
        <w:rPr>
          <w:lang w:val="en-GB"/>
        </w:rPr>
        <w:t xml:space="preserve"> and diluted to obtain the </w:t>
      </w:r>
      <w:r w:rsidR="00006F1A" w:rsidRPr="00542F9C">
        <w:rPr>
          <w:lang w:val="en-GB"/>
        </w:rPr>
        <w:t>target</w:t>
      </w:r>
      <w:r w:rsidR="00524011" w:rsidRPr="00542F9C">
        <w:rPr>
          <w:lang w:val="en-GB"/>
        </w:rPr>
        <w:t xml:space="preserve"> concentrations in the pooled samples of minced meat or caecal content (1</w:t>
      </w:r>
      <w:r w:rsidR="005A10C9" w:rsidRPr="00542F9C">
        <w:rPr>
          <w:lang w:val="en-GB"/>
        </w:rPr>
        <w:t>0</w:t>
      </w:r>
      <w:r w:rsidR="005A10C9" w:rsidRPr="00542F9C">
        <w:rPr>
          <w:vertAlign w:val="superscript"/>
          <w:lang w:val="en-GB"/>
        </w:rPr>
        <w:t>2</w:t>
      </w:r>
      <w:r w:rsidR="00A62A3F" w:rsidRPr="00542F9C">
        <w:rPr>
          <w:vertAlign w:val="superscript"/>
          <w:lang w:val="en-GB"/>
        </w:rPr>
        <w:t xml:space="preserve"> </w:t>
      </w:r>
      <w:r w:rsidR="00524011" w:rsidRPr="00542F9C">
        <w:rPr>
          <w:lang w:val="en-GB"/>
        </w:rPr>
        <w:t xml:space="preserve">CFU/g sample). The </w:t>
      </w:r>
      <w:r w:rsidR="00E86A43" w:rsidRPr="00542F9C">
        <w:rPr>
          <w:lang w:val="en-GB"/>
        </w:rPr>
        <w:t xml:space="preserve">bacterial suspension will be added to the samples and </w:t>
      </w:r>
      <w:r w:rsidR="007821B5" w:rsidRPr="00542F9C">
        <w:rPr>
          <w:lang w:val="en-GB"/>
        </w:rPr>
        <w:t>the samples will</w:t>
      </w:r>
      <w:r w:rsidR="005A10C9" w:rsidRPr="00542F9C">
        <w:rPr>
          <w:lang w:val="en-GB"/>
        </w:rPr>
        <w:t xml:space="preserve"> be</w:t>
      </w:r>
      <w:r w:rsidR="007821B5" w:rsidRPr="00542F9C">
        <w:rPr>
          <w:lang w:val="en-GB"/>
        </w:rPr>
        <w:t xml:space="preserve"> homogenize</w:t>
      </w:r>
      <w:r w:rsidR="005A10C9" w:rsidRPr="00542F9C">
        <w:rPr>
          <w:lang w:val="en-GB"/>
        </w:rPr>
        <w:t>d</w:t>
      </w:r>
      <w:r w:rsidR="00E86A43" w:rsidRPr="00542F9C">
        <w:rPr>
          <w:lang w:val="en-GB"/>
        </w:rPr>
        <w:t xml:space="preserve">. </w:t>
      </w:r>
      <w:r w:rsidR="007821B5" w:rsidRPr="00542F9C">
        <w:rPr>
          <w:lang w:val="en-GB"/>
        </w:rPr>
        <w:t xml:space="preserve">The samples will </w:t>
      </w:r>
      <w:r w:rsidR="00190EA2" w:rsidRPr="00542F9C">
        <w:rPr>
          <w:lang w:val="en-GB"/>
        </w:rPr>
        <w:t xml:space="preserve">allocate according to the number needful for each participant </w:t>
      </w:r>
      <w:r w:rsidR="002F2177" w:rsidRPr="00542F9C">
        <w:rPr>
          <w:lang w:val="en-GB"/>
        </w:rPr>
        <w:t>(1g of caecal content/strain x 4</w:t>
      </w:r>
      <w:r w:rsidR="00190EA2" w:rsidRPr="00542F9C">
        <w:rPr>
          <w:lang w:val="en-GB"/>
        </w:rPr>
        <w:t xml:space="preserve"> participan</w:t>
      </w:r>
      <w:r w:rsidR="002F2177" w:rsidRPr="00542F9C">
        <w:rPr>
          <w:lang w:val="en-GB"/>
        </w:rPr>
        <w:t>t; 10g of minced meat/strain x 4</w:t>
      </w:r>
      <w:r w:rsidR="00190EA2" w:rsidRPr="00542F9C">
        <w:rPr>
          <w:lang w:val="en-GB"/>
        </w:rPr>
        <w:t xml:space="preserve"> participant).</w:t>
      </w:r>
      <w:r w:rsidR="007821B5" w:rsidRPr="00542F9C">
        <w:rPr>
          <w:lang w:val="en-GB"/>
        </w:rPr>
        <w:t xml:space="preserve"> </w:t>
      </w:r>
      <w:r w:rsidR="00E86A43" w:rsidRPr="00542F9C">
        <w:rPr>
          <w:lang w:val="en-GB"/>
        </w:rPr>
        <w:t xml:space="preserve">The </w:t>
      </w:r>
      <w:r w:rsidR="00190EA2" w:rsidRPr="00542F9C">
        <w:rPr>
          <w:lang w:val="en-GB"/>
        </w:rPr>
        <w:t>aliquots</w:t>
      </w:r>
      <w:r w:rsidR="00E86A43" w:rsidRPr="00542F9C">
        <w:rPr>
          <w:lang w:val="en-GB"/>
        </w:rPr>
        <w:t xml:space="preserve"> will be stored at 4°C until shipping.</w:t>
      </w:r>
    </w:p>
    <w:p w14:paraId="63997840" w14:textId="29A2AA08" w:rsidR="00C32F2C" w:rsidRPr="00542F9C" w:rsidRDefault="00E86A43" w:rsidP="00E86A43">
      <w:pPr>
        <w:jc w:val="both"/>
        <w:rPr>
          <w:lang w:val="en-GB"/>
        </w:rPr>
      </w:pPr>
      <w:r w:rsidRPr="00542F9C">
        <w:rPr>
          <w:lang w:val="en-GB"/>
        </w:rPr>
        <w:t>Artificial c</w:t>
      </w:r>
      <w:r w:rsidR="00627760" w:rsidRPr="00542F9C">
        <w:rPr>
          <w:lang w:val="en-GB"/>
        </w:rPr>
        <w:t xml:space="preserve">ontaminated </w:t>
      </w:r>
      <w:r w:rsidR="00190EA2" w:rsidRPr="00542F9C">
        <w:rPr>
          <w:lang w:val="en-GB"/>
        </w:rPr>
        <w:t>aliquots</w:t>
      </w:r>
      <w:r w:rsidR="00627760" w:rsidRPr="00542F9C">
        <w:rPr>
          <w:lang w:val="en-GB"/>
        </w:rPr>
        <w:t xml:space="preserve"> are distributed at 4°C to the participants and should be</w:t>
      </w:r>
      <w:r w:rsidRPr="00542F9C">
        <w:rPr>
          <w:lang w:val="en-GB"/>
        </w:rPr>
        <w:t xml:space="preserve"> </w:t>
      </w:r>
      <w:r w:rsidR="00627760" w:rsidRPr="00542F9C">
        <w:rPr>
          <w:lang w:val="en-GB"/>
        </w:rPr>
        <w:t xml:space="preserve">tested/processed </w:t>
      </w:r>
      <w:r w:rsidRPr="00542F9C">
        <w:rPr>
          <w:lang w:val="en-GB"/>
        </w:rPr>
        <w:t>at arrival</w:t>
      </w:r>
      <w:r w:rsidR="00A51D36" w:rsidRPr="00542F9C">
        <w:rPr>
          <w:lang w:val="en-GB"/>
        </w:rPr>
        <w:t>.</w:t>
      </w:r>
    </w:p>
    <w:p w14:paraId="2343F01B" w14:textId="388A4D81" w:rsidR="00627760" w:rsidRPr="00542F9C" w:rsidRDefault="00E0575F" w:rsidP="00A62A3F">
      <w:pPr>
        <w:pStyle w:val="Titre2"/>
        <w:numPr>
          <w:ilvl w:val="0"/>
          <w:numId w:val="7"/>
        </w:numPr>
        <w:rPr>
          <w:lang w:val="en-GB"/>
        </w:rPr>
      </w:pPr>
      <w:r w:rsidRPr="00542F9C">
        <w:rPr>
          <w:lang w:val="en-GB"/>
        </w:rPr>
        <w:lastRenderedPageBreak/>
        <w:t xml:space="preserve">Performing the pre-ring </w:t>
      </w:r>
      <w:r w:rsidR="00511EF6" w:rsidRPr="00542F9C">
        <w:rPr>
          <w:lang w:val="en-GB"/>
        </w:rPr>
        <w:t>trial:</w:t>
      </w:r>
      <w:r w:rsidRPr="00542F9C">
        <w:rPr>
          <w:lang w:val="en-GB"/>
        </w:rPr>
        <w:t xml:space="preserve"> Protocol</w:t>
      </w:r>
    </w:p>
    <w:p w14:paraId="3DC915B1" w14:textId="77777777" w:rsidR="00887B55" w:rsidRPr="00542F9C" w:rsidRDefault="00887B55" w:rsidP="00887B55">
      <w:pPr>
        <w:rPr>
          <w:lang w:val="en-GB"/>
        </w:rPr>
      </w:pPr>
    </w:p>
    <w:p w14:paraId="0C5B13D5" w14:textId="4EEBF5A4" w:rsidR="002F2177" w:rsidRPr="002D13E9" w:rsidRDefault="002F2177" w:rsidP="002F2177">
      <w:pPr>
        <w:pStyle w:val="Titre3"/>
        <w:numPr>
          <w:ilvl w:val="1"/>
          <w:numId w:val="7"/>
        </w:numPr>
        <w:rPr>
          <w:lang w:val="en-GB"/>
        </w:rPr>
      </w:pPr>
      <w:r w:rsidRPr="00542F9C">
        <w:rPr>
          <w:lang w:val="en-GB"/>
        </w:rPr>
        <w:t>List of consumables and reagents</w:t>
      </w:r>
    </w:p>
    <w:p w14:paraId="6D179EFF" w14:textId="773B770F" w:rsidR="002F2177" w:rsidRPr="00542F9C" w:rsidRDefault="002F2177" w:rsidP="002F2177">
      <w:pPr>
        <w:jc w:val="both"/>
        <w:rPr>
          <w:lang w:val="en-GB"/>
        </w:rPr>
      </w:pPr>
      <w:r w:rsidRPr="00542F9C">
        <w:rPr>
          <w:lang w:val="en-GB"/>
        </w:rPr>
        <w:t>See Annexe</w:t>
      </w:r>
      <w:r w:rsidR="00274C5D" w:rsidRPr="00542F9C">
        <w:rPr>
          <w:lang w:val="en-GB"/>
        </w:rPr>
        <w:t xml:space="preserve"> 1</w:t>
      </w:r>
      <w:r w:rsidRPr="00542F9C">
        <w:rPr>
          <w:lang w:val="en-GB"/>
        </w:rPr>
        <w:t>.</w:t>
      </w:r>
    </w:p>
    <w:p w14:paraId="3E3B9749" w14:textId="77777777" w:rsidR="002F2177" w:rsidRPr="00542F9C" w:rsidRDefault="002F2177" w:rsidP="002F2177">
      <w:pPr>
        <w:pStyle w:val="Paragraphedeliste"/>
        <w:rPr>
          <w:lang w:val="en-GB"/>
        </w:rPr>
      </w:pPr>
    </w:p>
    <w:p w14:paraId="521A0553" w14:textId="77777777" w:rsidR="002F2177" w:rsidRPr="00542F9C" w:rsidRDefault="002F2177" w:rsidP="002F2177">
      <w:pPr>
        <w:pStyle w:val="Titre3"/>
        <w:numPr>
          <w:ilvl w:val="1"/>
          <w:numId w:val="7"/>
        </w:numPr>
        <w:rPr>
          <w:lang w:val="en-GB"/>
        </w:rPr>
      </w:pPr>
      <w:r w:rsidRPr="00542F9C">
        <w:rPr>
          <w:lang w:val="en-GB"/>
        </w:rPr>
        <w:t>Detection</w:t>
      </w:r>
    </w:p>
    <w:p w14:paraId="4B4B258E" w14:textId="77777777" w:rsidR="002F2177" w:rsidRPr="00542F9C" w:rsidRDefault="002F2177" w:rsidP="002F2177">
      <w:pPr>
        <w:rPr>
          <w:lang w:val="en-GB"/>
        </w:rPr>
      </w:pPr>
    </w:p>
    <w:p w14:paraId="71AD392F" w14:textId="179F287C" w:rsidR="00484421" w:rsidRPr="002D13E9" w:rsidRDefault="002F2177" w:rsidP="00484421">
      <w:pPr>
        <w:pStyle w:val="Titre4"/>
        <w:numPr>
          <w:ilvl w:val="2"/>
          <w:numId w:val="7"/>
        </w:numPr>
        <w:rPr>
          <w:lang w:val="en-GB"/>
        </w:rPr>
      </w:pPr>
      <w:r w:rsidRPr="00542F9C">
        <w:rPr>
          <w:lang w:val="en-GB"/>
        </w:rPr>
        <w:t>Pre-enrichment in glass tubes</w:t>
      </w:r>
    </w:p>
    <w:p w14:paraId="028690AA" w14:textId="074CAA71" w:rsidR="002D13E9" w:rsidRDefault="00484421" w:rsidP="002D13E9">
      <w:pPr>
        <w:jc w:val="both"/>
        <w:rPr>
          <w:lang w:val="en-GB"/>
        </w:rPr>
      </w:pPr>
      <w:r w:rsidRPr="002D13E9">
        <w:rPr>
          <w:lang w:val="en-GB"/>
        </w:rPr>
        <w:t>P</w:t>
      </w:r>
      <w:r w:rsidR="002D13E9">
        <w:rPr>
          <w:lang w:val="en-GB"/>
        </w:rPr>
        <w:t>repare a</w:t>
      </w:r>
      <w:r w:rsidR="00274C5D" w:rsidRPr="002D13E9">
        <w:rPr>
          <w:lang w:val="en-GB"/>
        </w:rPr>
        <w:t xml:space="preserve"> stock</w:t>
      </w:r>
      <w:r w:rsidRPr="002D13E9">
        <w:rPr>
          <w:lang w:val="en-GB"/>
        </w:rPr>
        <w:t xml:space="preserve"> </w:t>
      </w:r>
      <w:r w:rsidR="00274C5D" w:rsidRPr="002D13E9">
        <w:rPr>
          <w:lang w:val="en-GB"/>
        </w:rPr>
        <w:t>solution</w:t>
      </w:r>
      <w:r w:rsidRPr="002D13E9">
        <w:rPr>
          <w:lang w:val="en-GB"/>
        </w:rPr>
        <w:t xml:space="preserve"> of colistin</w:t>
      </w:r>
      <w:r w:rsidR="00274C5D" w:rsidRPr="002D13E9">
        <w:rPr>
          <w:lang w:val="en-GB"/>
        </w:rPr>
        <w:t xml:space="preserve"> in a glass bottle </w:t>
      </w:r>
      <w:r w:rsidRPr="002D13E9">
        <w:rPr>
          <w:lang w:val="en-GB"/>
        </w:rPr>
        <w:t xml:space="preserve">(using the CLSI conversion calculation to adjust </w:t>
      </w:r>
      <w:r w:rsidR="002D13E9">
        <w:rPr>
          <w:lang w:val="en-GB"/>
        </w:rPr>
        <w:t>for the amount of active units).</w:t>
      </w:r>
    </w:p>
    <w:p w14:paraId="431CA090" w14:textId="233377C9" w:rsidR="00274C5D" w:rsidRPr="002D13E9" w:rsidRDefault="00484421" w:rsidP="002D13E9">
      <w:pPr>
        <w:jc w:val="both"/>
        <w:rPr>
          <w:lang w:val="en-GB"/>
        </w:rPr>
      </w:pPr>
      <w:r w:rsidRPr="002D13E9">
        <w:rPr>
          <w:lang w:val="en-GB"/>
        </w:rPr>
        <w:t>Add enough for 2 mg/L in BPW final solution (9ml for 10ml final</w:t>
      </w:r>
      <w:r w:rsidR="000E0F09" w:rsidRPr="002D13E9">
        <w:rPr>
          <w:lang w:val="en-GB"/>
        </w:rPr>
        <w:t>, 2.22 mg/L for BPW stock</w:t>
      </w:r>
      <w:r w:rsidRPr="002D13E9">
        <w:rPr>
          <w:lang w:val="en-GB"/>
        </w:rPr>
        <w:t>).</w:t>
      </w:r>
      <w:r w:rsidR="00274C5D" w:rsidRPr="00542F9C">
        <w:rPr>
          <w:lang w:val="en-GB"/>
        </w:rPr>
        <w:br/>
      </w:r>
      <w:r w:rsidR="00274C5D" w:rsidRPr="002D13E9">
        <w:rPr>
          <w:lang w:val="en-GB"/>
        </w:rPr>
        <w:t xml:space="preserve">The BPW with colistin </w:t>
      </w:r>
      <w:r w:rsidR="000E0F09" w:rsidRPr="002D13E9">
        <w:rPr>
          <w:lang w:val="en-GB"/>
        </w:rPr>
        <w:t>can be kept</w:t>
      </w:r>
      <w:r w:rsidR="00274C5D" w:rsidRPr="002D13E9">
        <w:rPr>
          <w:lang w:val="en-GB"/>
        </w:rPr>
        <w:t xml:space="preserve"> in the fridge (for a maximum of 1 month).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1"/>
      </w:tblGrid>
      <w:tr w:rsidR="002F2177" w:rsidRPr="00542F9C" w14:paraId="25D82918" w14:textId="77777777" w:rsidTr="001E5163">
        <w:tc>
          <w:tcPr>
            <w:tcW w:w="3020" w:type="dxa"/>
            <w:gridSpan w:val="2"/>
          </w:tcPr>
          <w:p w14:paraId="3D0496E3" w14:textId="53A99CAB" w:rsidR="002F2177" w:rsidRPr="00542F9C" w:rsidRDefault="002F2177" w:rsidP="002F2177">
            <w:pPr>
              <w:jc w:val="center"/>
              <w:rPr>
                <w:lang w:val="en-GB"/>
              </w:rPr>
            </w:pPr>
            <w:r w:rsidRPr="00542F9C">
              <w:rPr>
                <w:lang w:val="en-GB"/>
              </w:rPr>
              <w:t xml:space="preserve">1g of </w:t>
            </w:r>
            <w:r w:rsidR="00350568" w:rsidRPr="00542F9C">
              <w:rPr>
                <w:lang w:val="en-GB"/>
              </w:rPr>
              <w:t>caecal</w:t>
            </w:r>
            <w:r w:rsidRPr="00542F9C">
              <w:rPr>
                <w:lang w:val="en-GB"/>
              </w:rPr>
              <w:t xml:space="preserve"> content</w:t>
            </w:r>
          </w:p>
        </w:tc>
        <w:tc>
          <w:tcPr>
            <w:tcW w:w="3021" w:type="dxa"/>
            <w:gridSpan w:val="2"/>
          </w:tcPr>
          <w:p w14:paraId="741D5F26" w14:textId="77777777" w:rsidR="002F2177" w:rsidRPr="00542F9C" w:rsidRDefault="002F2177" w:rsidP="002F2177">
            <w:pPr>
              <w:jc w:val="center"/>
              <w:rPr>
                <w:lang w:val="en-GB"/>
              </w:rPr>
            </w:pPr>
            <w:r w:rsidRPr="00542F9C">
              <w:rPr>
                <w:lang w:val="en-GB"/>
              </w:rPr>
              <w:t>10 g of meat</w:t>
            </w:r>
          </w:p>
        </w:tc>
      </w:tr>
      <w:tr w:rsidR="002F2177" w:rsidRPr="00B44B27" w14:paraId="3910048D" w14:textId="77777777" w:rsidTr="00EC7705">
        <w:tc>
          <w:tcPr>
            <w:tcW w:w="1510" w:type="dxa"/>
          </w:tcPr>
          <w:p w14:paraId="772EAB38" w14:textId="2D1ECAF2" w:rsidR="002F2177" w:rsidRPr="00542F9C" w:rsidRDefault="002F2177" w:rsidP="002F2177">
            <w:pPr>
              <w:jc w:val="center"/>
              <w:rPr>
                <w:lang w:val="en-GB"/>
              </w:rPr>
            </w:pPr>
            <w:r w:rsidRPr="00542F9C">
              <w:rPr>
                <w:lang w:val="en-GB"/>
              </w:rPr>
              <w:t>9 ml BPW without colistin</w:t>
            </w:r>
          </w:p>
        </w:tc>
        <w:tc>
          <w:tcPr>
            <w:tcW w:w="1510" w:type="dxa"/>
          </w:tcPr>
          <w:p w14:paraId="70AD53F5" w14:textId="115C641C" w:rsidR="002F2177" w:rsidRPr="00542F9C" w:rsidRDefault="002F2177" w:rsidP="002F2177">
            <w:pPr>
              <w:jc w:val="center"/>
              <w:rPr>
                <w:lang w:val="en-GB"/>
              </w:rPr>
            </w:pPr>
            <w:r w:rsidRPr="00542F9C">
              <w:rPr>
                <w:lang w:val="en-GB"/>
              </w:rPr>
              <w:t>9 ml BPW with 2mg/L colistin</w:t>
            </w:r>
          </w:p>
        </w:tc>
        <w:tc>
          <w:tcPr>
            <w:tcW w:w="1510" w:type="dxa"/>
          </w:tcPr>
          <w:p w14:paraId="52DF0D45" w14:textId="6399C377" w:rsidR="002F2177" w:rsidRPr="00542F9C" w:rsidRDefault="002F2177" w:rsidP="002F2177">
            <w:pPr>
              <w:jc w:val="center"/>
              <w:rPr>
                <w:lang w:val="en-GB"/>
              </w:rPr>
            </w:pPr>
            <w:r w:rsidRPr="00542F9C">
              <w:rPr>
                <w:lang w:val="en-GB"/>
              </w:rPr>
              <w:t>90 ml BPW without colistin</w:t>
            </w:r>
          </w:p>
        </w:tc>
        <w:tc>
          <w:tcPr>
            <w:tcW w:w="1511" w:type="dxa"/>
          </w:tcPr>
          <w:p w14:paraId="447AE0D4" w14:textId="1CEC9EF3" w:rsidR="002F2177" w:rsidRPr="00542F9C" w:rsidRDefault="002F2177" w:rsidP="002F2177">
            <w:pPr>
              <w:jc w:val="center"/>
              <w:rPr>
                <w:lang w:val="en-GB"/>
              </w:rPr>
            </w:pPr>
            <w:r w:rsidRPr="00542F9C">
              <w:rPr>
                <w:lang w:val="en-GB"/>
              </w:rPr>
              <w:t>90 ml BPW with 2mg/L colistin</w:t>
            </w:r>
          </w:p>
        </w:tc>
      </w:tr>
      <w:tr w:rsidR="002F2177" w:rsidRPr="00542F9C" w14:paraId="3FC11D4A" w14:textId="77777777" w:rsidTr="001E5163">
        <w:tc>
          <w:tcPr>
            <w:tcW w:w="3020" w:type="dxa"/>
            <w:gridSpan w:val="2"/>
          </w:tcPr>
          <w:p w14:paraId="368B5F67" w14:textId="77777777" w:rsidR="002F2177" w:rsidRPr="00542F9C" w:rsidRDefault="002F2177" w:rsidP="002F2177">
            <w:pPr>
              <w:jc w:val="center"/>
              <w:rPr>
                <w:lang w:val="en-GB"/>
              </w:rPr>
            </w:pPr>
            <w:r w:rsidRPr="00542F9C">
              <w:rPr>
                <w:lang w:val="en-GB"/>
              </w:rPr>
              <w:t>Incubation 18-24H, 37°C</w:t>
            </w:r>
          </w:p>
        </w:tc>
        <w:tc>
          <w:tcPr>
            <w:tcW w:w="3021" w:type="dxa"/>
            <w:gridSpan w:val="2"/>
          </w:tcPr>
          <w:p w14:paraId="1BD7C584" w14:textId="77777777" w:rsidR="002F2177" w:rsidRPr="00542F9C" w:rsidRDefault="002F2177" w:rsidP="002F2177">
            <w:pPr>
              <w:jc w:val="center"/>
              <w:rPr>
                <w:lang w:val="en-GB"/>
              </w:rPr>
            </w:pPr>
            <w:r w:rsidRPr="00542F9C">
              <w:rPr>
                <w:lang w:val="en-GB"/>
              </w:rPr>
              <w:t>Incubation 18-24H, 37°C</w:t>
            </w:r>
          </w:p>
        </w:tc>
      </w:tr>
    </w:tbl>
    <w:p w14:paraId="6E8D6C88" w14:textId="77777777" w:rsidR="002F2177" w:rsidRPr="00542F9C" w:rsidRDefault="002F2177" w:rsidP="002F2177">
      <w:pPr>
        <w:rPr>
          <w:lang w:val="en-GB"/>
        </w:rPr>
      </w:pPr>
    </w:p>
    <w:p w14:paraId="43620FF3" w14:textId="5D643797" w:rsidR="00350568" w:rsidRPr="002D13E9" w:rsidRDefault="002F2177" w:rsidP="00350568">
      <w:pPr>
        <w:pStyle w:val="Titre4"/>
        <w:numPr>
          <w:ilvl w:val="2"/>
          <w:numId w:val="7"/>
        </w:numPr>
        <w:rPr>
          <w:lang w:val="en-GB"/>
        </w:rPr>
      </w:pPr>
      <w:r w:rsidRPr="00542F9C">
        <w:rPr>
          <w:lang w:val="en-GB"/>
        </w:rPr>
        <w:t>Isolation</w:t>
      </w:r>
    </w:p>
    <w:p w14:paraId="10C22226" w14:textId="64B20EE4" w:rsidR="002F2177" w:rsidRPr="00542F9C" w:rsidRDefault="002F2177" w:rsidP="00400BA3">
      <w:pPr>
        <w:rPr>
          <w:lang w:val="en-GB"/>
        </w:rPr>
      </w:pPr>
      <w:r w:rsidRPr="00542F9C">
        <w:rPr>
          <w:lang w:val="en-GB"/>
        </w:rPr>
        <w:t xml:space="preserve">List of colistin resistance selective agars, on the market in France as off September 2018. </w:t>
      </w:r>
    </w:p>
    <w:tbl>
      <w:tblPr>
        <w:tblW w:w="79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2"/>
        <w:gridCol w:w="2115"/>
        <w:gridCol w:w="1200"/>
        <w:gridCol w:w="1213"/>
      </w:tblGrid>
      <w:tr w:rsidR="00400BA3" w:rsidRPr="00542F9C" w14:paraId="3209239A" w14:textId="77777777" w:rsidTr="00400BA3">
        <w:trPr>
          <w:trHeight w:val="332"/>
          <w:jc w:val="center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2A4CEDF" w14:textId="77777777" w:rsidR="00400BA3" w:rsidRPr="00542F9C" w:rsidRDefault="00400BA3" w:rsidP="001E51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  <w:r w:rsidRPr="00542F9C">
              <w:rPr>
                <w:rFonts w:ascii="Calibri" w:eastAsia="Times New Roman" w:hAnsi="Calibri" w:cs="Calibri"/>
                <w:color w:val="000000"/>
                <w:lang w:val="en-GB" w:eastAsia="fr-FR"/>
              </w:rPr>
              <w:t>Name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7A0E3EF" w14:textId="45524568" w:rsidR="00400BA3" w:rsidRPr="00542F9C" w:rsidRDefault="00400BA3" w:rsidP="001E51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  <w:r w:rsidRPr="00542F9C">
              <w:rPr>
                <w:rFonts w:ascii="Calibri" w:eastAsia="Times New Roman" w:hAnsi="Calibri" w:cs="Calibri"/>
                <w:color w:val="000000"/>
                <w:lang w:val="en-GB" w:eastAsia="fr-FR"/>
              </w:rPr>
              <w:t>Producer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54EDAA" w14:textId="77777777" w:rsidR="00400BA3" w:rsidRPr="00542F9C" w:rsidRDefault="00400BA3" w:rsidP="001E51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  <w:r w:rsidRPr="00542F9C">
              <w:rPr>
                <w:rFonts w:ascii="Calibri" w:eastAsia="Times New Roman" w:hAnsi="Calibri" w:cs="Calibri"/>
                <w:color w:val="000000"/>
                <w:lang w:val="en-GB" w:eastAsia="fr-FR"/>
              </w:rPr>
              <w:t>Ready to use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F2E792D" w14:textId="77777777" w:rsidR="00400BA3" w:rsidRPr="00542F9C" w:rsidRDefault="00400BA3" w:rsidP="001E51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  <w:r w:rsidRPr="00542F9C">
              <w:rPr>
                <w:rFonts w:ascii="Calibri" w:eastAsia="Times New Roman" w:hAnsi="Calibri" w:cs="Calibri"/>
                <w:color w:val="000000"/>
                <w:lang w:val="en-GB" w:eastAsia="fr-FR"/>
              </w:rPr>
              <w:t>In-house</w:t>
            </w:r>
          </w:p>
        </w:tc>
      </w:tr>
      <w:tr w:rsidR="00400BA3" w:rsidRPr="00542F9C" w14:paraId="3D24FABE" w14:textId="77777777" w:rsidTr="00400BA3">
        <w:trPr>
          <w:trHeight w:val="454"/>
          <w:jc w:val="center"/>
        </w:trPr>
        <w:tc>
          <w:tcPr>
            <w:tcW w:w="3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7A9CE" w14:textId="77777777" w:rsidR="00400BA3" w:rsidRPr="00542F9C" w:rsidRDefault="00400BA3" w:rsidP="001E51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  <w:r w:rsidRPr="00542F9C">
              <w:rPr>
                <w:rFonts w:ascii="Calibri" w:eastAsia="Times New Roman" w:hAnsi="Calibri" w:cs="Calibri"/>
                <w:color w:val="000000"/>
                <w:lang w:val="en-GB" w:eastAsia="fr-FR"/>
              </w:rPr>
              <w:t xml:space="preserve">Mc Conkey Agar + 2mg/L colistin 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A1C06" w14:textId="77777777" w:rsidR="00400BA3" w:rsidRPr="00542F9C" w:rsidRDefault="00400BA3" w:rsidP="001E51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20A5D" w14:textId="77777777" w:rsidR="00400BA3" w:rsidRPr="00542F9C" w:rsidRDefault="00400BA3" w:rsidP="001E51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  <w:r w:rsidRPr="00542F9C">
              <w:rPr>
                <w:rFonts w:ascii="Calibri" w:eastAsia="Times New Roman" w:hAnsi="Calibri" w:cs="Calibri"/>
                <w:color w:val="000000"/>
                <w:lang w:val="en-GB" w:eastAsia="fr-FR"/>
              </w:rPr>
              <w:t>NO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BD4791D" w14:textId="77777777" w:rsidR="00400BA3" w:rsidRPr="00542F9C" w:rsidRDefault="00400BA3" w:rsidP="001E51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  <w:r w:rsidRPr="00542F9C">
              <w:rPr>
                <w:rFonts w:ascii="Calibri" w:eastAsia="Times New Roman" w:hAnsi="Calibri" w:cs="Calibri"/>
                <w:color w:val="000000"/>
                <w:lang w:val="en-GB" w:eastAsia="fr-FR"/>
              </w:rPr>
              <w:t>YES</w:t>
            </w:r>
          </w:p>
        </w:tc>
      </w:tr>
      <w:tr w:rsidR="00400BA3" w:rsidRPr="00542F9C" w14:paraId="114E3727" w14:textId="77777777" w:rsidTr="00400BA3">
        <w:trPr>
          <w:trHeight w:val="506"/>
          <w:jc w:val="center"/>
        </w:trPr>
        <w:tc>
          <w:tcPr>
            <w:tcW w:w="3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4234A" w14:textId="77777777" w:rsidR="00400BA3" w:rsidRPr="00542F9C" w:rsidRDefault="00400BA3" w:rsidP="001E51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  <w:r w:rsidRPr="00542F9C">
              <w:rPr>
                <w:rFonts w:ascii="Calibri" w:eastAsia="Times New Roman" w:hAnsi="Calibri" w:cs="Calibri"/>
                <w:color w:val="000000"/>
                <w:lang w:val="en-GB" w:eastAsia="fr-FR"/>
              </w:rPr>
              <w:t>CHROMagar col-apse + anti-swarming supplement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AA6AC" w14:textId="77777777" w:rsidR="00400BA3" w:rsidRPr="00542F9C" w:rsidRDefault="00400BA3" w:rsidP="001E51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  <w:r w:rsidRPr="00542F9C">
              <w:rPr>
                <w:rFonts w:ascii="Calibri" w:eastAsia="Times New Roman" w:hAnsi="Calibri" w:cs="Calibri"/>
                <w:color w:val="000000"/>
                <w:lang w:val="en-GB" w:eastAsia="fr-FR"/>
              </w:rPr>
              <w:t>Mastgroup/ CHROMagar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8F7B0" w14:textId="77777777" w:rsidR="00400BA3" w:rsidRPr="00542F9C" w:rsidRDefault="00400BA3" w:rsidP="001E51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  <w:r w:rsidRPr="00542F9C">
              <w:rPr>
                <w:rFonts w:ascii="Calibri" w:eastAsia="Times New Roman" w:hAnsi="Calibri" w:cs="Calibri"/>
                <w:color w:val="000000"/>
                <w:lang w:val="en-GB" w:eastAsia="fr-FR"/>
              </w:rPr>
              <w:t>YES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56307A9" w14:textId="77777777" w:rsidR="00400BA3" w:rsidRPr="00542F9C" w:rsidRDefault="00400BA3" w:rsidP="001E51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  <w:r w:rsidRPr="00542F9C">
              <w:rPr>
                <w:rFonts w:ascii="Calibri" w:eastAsia="Times New Roman" w:hAnsi="Calibri" w:cs="Calibri"/>
                <w:color w:val="000000"/>
                <w:lang w:val="en-GB" w:eastAsia="fr-FR"/>
              </w:rPr>
              <w:t>YES</w:t>
            </w:r>
          </w:p>
        </w:tc>
      </w:tr>
      <w:tr w:rsidR="00400BA3" w:rsidRPr="00542F9C" w14:paraId="0CB7284D" w14:textId="77777777" w:rsidTr="00400BA3">
        <w:trPr>
          <w:trHeight w:val="448"/>
          <w:jc w:val="center"/>
        </w:trPr>
        <w:tc>
          <w:tcPr>
            <w:tcW w:w="3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691AA" w14:textId="77777777" w:rsidR="00400BA3" w:rsidRPr="00542F9C" w:rsidRDefault="00400BA3" w:rsidP="001E51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  <w:r w:rsidRPr="00542F9C">
              <w:rPr>
                <w:rFonts w:ascii="Calibri" w:eastAsia="Times New Roman" w:hAnsi="Calibri" w:cs="Calibri"/>
                <w:color w:val="000000"/>
                <w:lang w:val="en-GB" w:eastAsia="fr-FR"/>
              </w:rPr>
              <w:t xml:space="preserve">CHROMID </w:t>
            </w:r>
            <w:r w:rsidRPr="00542F9C">
              <w:rPr>
                <w:lang w:val="en-GB"/>
              </w:rPr>
              <w:t>COLR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EC69B" w14:textId="77777777" w:rsidR="00400BA3" w:rsidRPr="00542F9C" w:rsidRDefault="00400BA3" w:rsidP="001E51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  <w:r w:rsidRPr="00542F9C">
              <w:rPr>
                <w:rFonts w:ascii="Calibri" w:eastAsia="Times New Roman" w:hAnsi="Calibri" w:cs="Calibri"/>
                <w:color w:val="000000"/>
                <w:lang w:val="en-GB" w:eastAsia="fr-FR"/>
              </w:rPr>
              <w:t>Biomérieux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A85E35A" w14:textId="77777777" w:rsidR="00400BA3" w:rsidRPr="00542F9C" w:rsidRDefault="00400BA3" w:rsidP="001E51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  <w:r w:rsidRPr="00542F9C">
              <w:rPr>
                <w:rFonts w:ascii="Calibri" w:eastAsia="Times New Roman" w:hAnsi="Calibri" w:cs="Calibri"/>
                <w:color w:val="000000"/>
                <w:lang w:val="en-GB" w:eastAsia="fr-FR"/>
              </w:rPr>
              <w:t>YES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FDE22" w14:textId="77777777" w:rsidR="00400BA3" w:rsidRPr="00542F9C" w:rsidRDefault="00400BA3" w:rsidP="001E51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  <w:r w:rsidRPr="00542F9C">
              <w:rPr>
                <w:rFonts w:ascii="Calibri" w:eastAsia="Times New Roman" w:hAnsi="Calibri" w:cs="Calibri"/>
                <w:color w:val="000000"/>
                <w:lang w:val="en-GB" w:eastAsia="fr-FR"/>
              </w:rPr>
              <w:t>NO</w:t>
            </w:r>
          </w:p>
        </w:tc>
      </w:tr>
      <w:tr w:rsidR="00400BA3" w:rsidRPr="00542F9C" w14:paraId="2AD3FBA8" w14:textId="77777777" w:rsidTr="00400BA3">
        <w:trPr>
          <w:trHeight w:val="486"/>
          <w:jc w:val="center"/>
        </w:trPr>
        <w:tc>
          <w:tcPr>
            <w:tcW w:w="3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1CE4A" w14:textId="77777777" w:rsidR="00400BA3" w:rsidRPr="00542F9C" w:rsidRDefault="00400BA3" w:rsidP="001E51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  <w:r w:rsidRPr="00542F9C">
              <w:rPr>
                <w:rFonts w:ascii="Calibri" w:eastAsia="Times New Roman" w:hAnsi="Calibri" w:cs="Calibri"/>
                <w:color w:val="000000"/>
                <w:lang w:val="en-GB" w:eastAsia="fr-FR"/>
              </w:rPr>
              <w:t>Colistigram - SuperPolymyxin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3CF31" w14:textId="77777777" w:rsidR="00400BA3" w:rsidRPr="00542F9C" w:rsidRDefault="00400BA3" w:rsidP="001E51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  <w:r w:rsidRPr="00542F9C">
              <w:rPr>
                <w:rFonts w:ascii="Calibri" w:eastAsia="Times New Roman" w:hAnsi="Calibri" w:cs="Calibri"/>
                <w:color w:val="000000"/>
                <w:lang w:val="en-GB" w:eastAsia="fr-FR"/>
              </w:rPr>
              <w:t>Kitvia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04A44" w14:textId="77777777" w:rsidR="00400BA3" w:rsidRPr="00542F9C" w:rsidRDefault="00400BA3" w:rsidP="001E51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cyan"/>
                <w:lang w:val="en-GB" w:eastAsia="fr-FR"/>
              </w:rPr>
            </w:pPr>
            <w:r w:rsidRPr="00542F9C">
              <w:rPr>
                <w:rFonts w:ascii="Calibri" w:eastAsia="Times New Roman" w:hAnsi="Calibri" w:cs="Calibri"/>
                <w:color w:val="000000"/>
                <w:lang w:val="en-GB" w:eastAsia="fr-FR"/>
              </w:rPr>
              <w:t>YES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F3DE6C5" w14:textId="77777777" w:rsidR="00400BA3" w:rsidRPr="00542F9C" w:rsidRDefault="00400BA3" w:rsidP="001E51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  <w:r w:rsidRPr="00542F9C">
              <w:rPr>
                <w:rFonts w:ascii="Calibri" w:eastAsia="Times New Roman" w:hAnsi="Calibri" w:cs="Calibri"/>
                <w:color w:val="000000"/>
                <w:lang w:val="en-GB" w:eastAsia="fr-FR"/>
              </w:rPr>
              <w:t>YES</w:t>
            </w:r>
          </w:p>
        </w:tc>
      </w:tr>
    </w:tbl>
    <w:p w14:paraId="149AF42E" w14:textId="77777777" w:rsidR="00542F9C" w:rsidRPr="00542F9C" w:rsidRDefault="00542F9C" w:rsidP="00542F9C">
      <w:pPr>
        <w:pStyle w:val="Sansinterligne"/>
        <w:rPr>
          <w:lang w:val="en-GB"/>
        </w:rPr>
      </w:pPr>
    </w:p>
    <w:p w14:paraId="02AA1D4D" w14:textId="78D11AB2" w:rsidR="002F2177" w:rsidRPr="00542F9C" w:rsidRDefault="002F2177" w:rsidP="00542F9C">
      <w:pPr>
        <w:rPr>
          <w:lang w:val="en-GB"/>
        </w:rPr>
      </w:pPr>
      <w:r w:rsidRPr="00542F9C">
        <w:rPr>
          <w:lang w:val="en-GB"/>
        </w:rPr>
        <w:t xml:space="preserve">We need </w:t>
      </w:r>
      <w:r w:rsidR="00274C5D" w:rsidRPr="00542F9C">
        <w:rPr>
          <w:lang w:val="en-GB"/>
        </w:rPr>
        <w:t xml:space="preserve">48 </w:t>
      </w:r>
      <w:r w:rsidRPr="00542F9C">
        <w:rPr>
          <w:lang w:val="en-GB"/>
        </w:rPr>
        <w:t xml:space="preserve">plates of each media. </w:t>
      </w:r>
      <w:r w:rsidR="00542F9C">
        <w:rPr>
          <w:lang w:val="en-GB"/>
        </w:rPr>
        <w:t xml:space="preserve">See protocol for in-house media preparation in Annexe 1. </w:t>
      </w:r>
    </w:p>
    <w:p w14:paraId="2A09EF45" w14:textId="64B69F8A" w:rsidR="00400BA3" w:rsidRPr="002D13E9" w:rsidRDefault="002F2177" w:rsidP="00400BA3">
      <w:pPr>
        <w:pStyle w:val="Titre5"/>
        <w:numPr>
          <w:ilvl w:val="4"/>
          <w:numId w:val="7"/>
        </w:numPr>
        <w:rPr>
          <w:rFonts w:eastAsia="Times New Roman"/>
          <w:lang w:val="en-GB"/>
        </w:rPr>
      </w:pPr>
      <w:r w:rsidRPr="00542F9C">
        <w:rPr>
          <w:rFonts w:eastAsia="Times New Roman"/>
          <w:lang w:val="en-GB"/>
        </w:rPr>
        <w:t>Plate inoculation</w:t>
      </w:r>
    </w:p>
    <w:p w14:paraId="5310A005" w14:textId="0FBA688F" w:rsidR="00400BA3" w:rsidRPr="00542F9C" w:rsidRDefault="00400BA3" w:rsidP="00400BA3">
      <w:pPr>
        <w:rPr>
          <w:lang w:val="en-GB"/>
        </w:rPr>
      </w:pPr>
      <w:r w:rsidRPr="00542F9C">
        <w:rPr>
          <w:lang w:val="en-GB"/>
        </w:rPr>
        <w:t>Each pre-enrichment broth sample must be streaked on each of the selective media:</w:t>
      </w:r>
    </w:p>
    <w:p w14:paraId="3FD7C2DF" w14:textId="77777777" w:rsidR="00400BA3" w:rsidRPr="00542F9C" w:rsidRDefault="00400BA3" w:rsidP="00400BA3">
      <w:pPr>
        <w:rPr>
          <w:lang w:val="en-GB"/>
        </w:rPr>
      </w:pPr>
      <w:r w:rsidRPr="00542F9C">
        <w:rPr>
          <w:lang w:val="en-GB"/>
        </w:rPr>
        <w:t xml:space="preserve">1_ by using a </w:t>
      </w:r>
      <w:r w:rsidRPr="00542F9C">
        <w:rPr>
          <w:b/>
          <w:lang w:val="en-GB"/>
        </w:rPr>
        <w:t>10 microliter</w:t>
      </w:r>
      <w:r w:rsidRPr="00542F9C">
        <w:rPr>
          <w:lang w:val="en-GB"/>
        </w:rPr>
        <w:t xml:space="preserve"> loop for the first streak </w:t>
      </w:r>
    </w:p>
    <w:p w14:paraId="535BC3CC" w14:textId="53DBC014" w:rsidR="00400BA3" w:rsidRPr="00542F9C" w:rsidRDefault="00400BA3" w:rsidP="00400BA3">
      <w:pPr>
        <w:rPr>
          <w:lang w:val="en-GB"/>
        </w:rPr>
      </w:pPr>
      <w:r w:rsidRPr="00542F9C">
        <w:rPr>
          <w:lang w:val="en-GB"/>
        </w:rPr>
        <w:t xml:space="preserve">2_ and 3_ and after that use a </w:t>
      </w:r>
      <w:r w:rsidRPr="00542F9C">
        <w:rPr>
          <w:b/>
          <w:lang w:val="en-GB"/>
        </w:rPr>
        <w:t>second loop (1 microliter)</w:t>
      </w:r>
      <w:r w:rsidRPr="00542F9C">
        <w:rPr>
          <w:lang w:val="en-GB"/>
        </w:rPr>
        <w:t xml:space="preserve"> to streak the second (</w:t>
      </w:r>
      <w:r w:rsidRPr="00542F9C">
        <w:rPr>
          <w:b/>
          <w:lang w:val="en-GB"/>
        </w:rPr>
        <w:t>turn the loop</w:t>
      </w:r>
      <w:r w:rsidRPr="00542F9C">
        <w:rPr>
          <w:lang w:val="en-GB"/>
        </w:rPr>
        <w:t>) and streak third part of the plate as depicted beneath.</w:t>
      </w:r>
      <w:r w:rsidRPr="00542F9C">
        <w:rPr>
          <w:lang w:val="en-GB"/>
        </w:rPr>
        <w:br/>
      </w:r>
    </w:p>
    <w:p w14:paraId="02733A56" w14:textId="0E28DBBB" w:rsidR="00400BA3" w:rsidRPr="00542F9C" w:rsidRDefault="00400BA3" w:rsidP="00400BA3">
      <w:pPr>
        <w:rPr>
          <w:lang w:val="en-GB"/>
        </w:rPr>
      </w:pPr>
      <w:r w:rsidRPr="00542F9C">
        <w:rPr>
          <w:noProof/>
          <w:lang w:eastAsia="fr-FR"/>
        </w:rPr>
        <w:lastRenderedPageBreak/>
        <w:drawing>
          <wp:inline distT="0" distB="0" distL="0" distR="0" wp14:anchorId="5422B899" wp14:editId="50824C61">
            <wp:extent cx="2858770" cy="2496185"/>
            <wp:effectExtent l="0" t="0" r="0" b="0"/>
            <wp:docPr id="16" name="Image 16" descr="C:\Users\t.hechard\AppData\Local\Microsoft\Windows\INetCache\Content.Word\spreadplating_png__300x262_q85_crop_subsampling-2_upsca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.hechard\AppData\Local\Microsoft\Windows\INetCache\Content.Word\spreadplating_png__300x262_q85_crop_subsampling-2_upscale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770" cy="249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F99FDE" w14:textId="77777777" w:rsidR="002F2177" w:rsidRPr="00542F9C" w:rsidRDefault="002F2177" w:rsidP="002F2177">
      <w:pPr>
        <w:pStyle w:val="Titre5"/>
        <w:numPr>
          <w:ilvl w:val="4"/>
          <w:numId w:val="7"/>
        </w:numPr>
        <w:rPr>
          <w:rFonts w:eastAsia="Times New Roman"/>
          <w:lang w:val="en-GB"/>
        </w:rPr>
      </w:pPr>
      <w:r w:rsidRPr="00542F9C">
        <w:rPr>
          <w:rFonts w:eastAsia="Times New Roman"/>
          <w:lang w:val="en-GB"/>
        </w:rPr>
        <w:t>Plate incubation</w:t>
      </w:r>
    </w:p>
    <w:p w14:paraId="6576D978" w14:textId="2F4DAD46" w:rsidR="002F2177" w:rsidRPr="00542F9C" w:rsidRDefault="00542F9C" w:rsidP="002F2177">
      <w:pPr>
        <w:pStyle w:val="Sansinterligne"/>
        <w:numPr>
          <w:ilvl w:val="0"/>
          <w:numId w:val="6"/>
        </w:numPr>
        <w:rPr>
          <w:lang w:val="en-GB"/>
        </w:rPr>
      </w:pPr>
      <w:r>
        <w:rPr>
          <w:lang w:val="en-GB"/>
        </w:rPr>
        <w:t>ChromID COLR : 18-24h at 37°C</w:t>
      </w:r>
    </w:p>
    <w:p w14:paraId="1B81B7EC" w14:textId="51FD2960" w:rsidR="002F2177" w:rsidRPr="00542F9C" w:rsidRDefault="002F2177" w:rsidP="002F2177">
      <w:pPr>
        <w:pStyle w:val="Sansinterligne"/>
        <w:numPr>
          <w:ilvl w:val="0"/>
          <w:numId w:val="6"/>
        </w:numPr>
        <w:rPr>
          <w:lang w:val="en-GB"/>
        </w:rPr>
      </w:pPr>
      <w:r w:rsidRPr="00542F9C">
        <w:rPr>
          <w:lang w:val="en-GB"/>
        </w:rPr>
        <w:t xml:space="preserve">CHROMagar : 24h at 37°C </w:t>
      </w:r>
    </w:p>
    <w:p w14:paraId="5A799EB7" w14:textId="782924A2" w:rsidR="002F2177" w:rsidRPr="00542F9C" w:rsidRDefault="002F2177" w:rsidP="002F2177">
      <w:pPr>
        <w:pStyle w:val="Sansinterligne"/>
        <w:numPr>
          <w:ilvl w:val="0"/>
          <w:numId w:val="6"/>
        </w:numPr>
        <w:rPr>
          <w:lang w:val="en-GB"/>
        </w:rPr>
      </w:pPr>
      <w:r w:rsidRPr="00542F9C">
        <w:rPr>
          <w:lang w:val="en-GB"/>
        </w:rPr>
        <w:t xml:space="preserve">Colistigram : 24-48h at 37°C </w:t>
      </w:r>
    </w:p>
    <w:p w14:paraId="06CAC559" w14:textId="5D6F561B" w:rsidR="002F2177" w:rsidRPr="00542F9C" w:rsidRDefault="002F2177" w:rsidP="002F2177">
      <w:pPr>
        <w:pStyle w:val="Sansinterligne"/>
        <w:numPr>
          <w:ilvl w:val="0"/>
          <w:numId w:val="6"/>
        </w:numPr>
        <w:rPr>
          <w:lang w:val="en-GB"/>
        </w:rPr>
      </w:pPr>
      <w:r w:rsidRPr="00542F9C">
        <w:rPr>
          <w:lang w:val="en-GB"/>
        </w:rPr>
        <w:t xml:space="preserve">Mac Conkey + colistin : 18-24h at 37°C </w:t>
      </w:r>
    </w:p>
    <w:p w14:paraId="2C01AC45" w14:textId="77777777" w:rsidR="002F2177" w:rsidRPr="00542F9C" w:rsidRDefault="002F2177" w:rsidP="002F2177">
      <w:pPr>
        <w:pStyle w:val="Sansinterligne"/>
        <w:rPr>
          <w:rFonts w:eastAsia="Times New Roman" w:cs="Times New Roman"/>
          <w:sz w:val="24"/>
          <w:szCs w:val="24"/>
          <w:lang w:val="en-GB"/>
        </w:rPr>
      </w:pPr>
    </w:p>
    <w:p w14:paraId="573A8ABD" w14:textId="77777777" w:rsidR="002F2177" w:rsidRPr="00542F9C" w:rsidRDefault="002F2177" w:rsidP="002F2177">
      <w:pPr>
        <w:pStyle w:val="Titre5"/>
        <w:numPr>
          <w:ilvl w:val="4"/>
          <w:numId w:val="7"/>
        </w:numPr>
        <w:rPr>
          <w:lang w:val="en-GB"/>
        </w:rPr>
      </w:pPr>
      <w:r w:rsidRPr="00542F9C">
        <w:rPr>
          <w:lang w:val="en-GB"/>
        </w:rPr>
        <w:t xml:space="preserve">Plate Reading </w:t>
      </w:r>
    </w:p>
    <w:tbl>
      <w:tblPr>
        <w:tblStyle w:val="Grilledutableau"/>
        <w:tblW w:w="5356" w:type="pct"/>
        <w:tblLook w:val="04A0" w:firstRow="1" w:lastRow="0" w:firstColumn="1" w:lastColumn="0" w:noHBand="0" w:noVBand="1"/>
      </w:tblPr>
      <w:tblGrid>
        <w:gridCol w:w="2701"/>
        <w:gridCol w:w="1716"/>
        <w:gridCol w:w="1745"/>
        <w:gridCol w:w="1745"/>
        <w:gridCol w:w="1800"/>
      </w:tblGrid>
      <w:tr w:rsidR="002F2177" w:rsidRPr="00542F9C" w14:paraId="57E874BF" w14:textId="77777777" w:rsidTr="00400BA3">
        <w:trPr>
          <w:trHeight w:val="256"/>
        </w:trPr>
        <w:tc>
          <w:tcPr>
            <w:tcW w:w="1391" w:type="pct"/>
            <w:shd w:val="clear" w:color="auto" w:fill="auto"/>
            <w:vAlign w:val="center"/>
          </w:tcPr>
          <w:p w14:paraId="7BE94CEC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</w:p>
        </w:tc>
        <w:tc>
          <w:tcPr>
            <w:tcW w:w="884" w:type="pct"/>
            <w:shd w:val="clear" w:color="auto" w:fill="auto"/>
            <w:vAlign w:val="center"/>
          </w:tcPr>
          <w:p w14:paraId="4038F8E3" w14:textId="77777777" w:rsidR="002F2177" w:rsidRPr="00542F9C" w:rsidRDefault="002F2177" w:rsidP="001E5163">
            <w:pPr>
              <w:rPr>
                <w:rFonts w:ascii="Calibri" w:hAnsi="Calibri"/>
                <w:b/>
                <w:szCs w:val="24"/>
                <w:lang w:val="en-GB"/>
              </w:rPr>
            </w:pPr>
            <w:r w:rsidRPr="00542F9C">
              <w:rPr>
                <w:rFonts w:eastAsia="Times New Roman" w:cs="Times New Roman"/>
                <w:b/>
                <w:i/>
                <w:iCs/>
                <w:color w:val="000000"/>
                <w:szCs w:val="24"/>
                <w:lang w:val="en-GB" w:eastAsia="nb-NO"/>
              </w:rPr>
              <w:t xml:space="preserve">MacConkey + colistin </w:t>
            </w:r>
          </w:p>
        </w:tc>
        <w:tc>
          <w:tcPr>
            <w:tcW w:w="899" w:type="pct"/>
            <w:shd w:val="clear" w:color="auto" w:fill="auto"/>
            <w:vAlign w:val="center"/>
          </w:tcPr>
          <w:p w14:paraId="64B0FFBE" w14:textId="77777777" w:rsidR="002F2177" w:rsidRPr="00542F9C" w:rsidRDefault="002F2177" w:rsidP="001E5163">
            <w:pPr>
              <w:rPr>
                <w:rFonts w:ascii="Calibri" w:hAnsi="Calibri"/>
                <w:b/>
                <w:szCs w:val="24"/>
                <w:lang w:val="en-GB"/>
              </w:rPr>
            </w:pPr>
            <w:r w:rsidRPr="00542F9C">
              <w:rPr>
                <w:rStyle w:val="Accentuation"/>
                <w:rFonts w:ascii="Calibri" w:hAnsi="Calibri" w:cs="Arial"/>
                <w:b/>
                <w:color w:val="000000"/>
                <w:szCs w:val="24"/>
                <w:lang w:val="en-GB"/>
              </w:rPr>
              <w:t>ChromID® COLR</w:t>
            </w:r>
          </w:p>
        </w:tc>
        <w:tc>
          <w:tcPr>
            <w:tcW w:w="899" w:type="pct"/>
            <w:shd w:val="clear" w:color="auto" w:fill="auto"/>
            <w:vAlign w:val="center"/>
          </w:tcPr>
          <w:p w14:paraId="75500FB6" w14:textId="77777777" w:rsidR="002F2177" w:rsidRPr="00542F9C" w:rsidRDefault="002F2177" w:rsidP="001E5163">
            <w:pPr>
              <w:rPr>
                <w:rFonts w:ascii="Calibri" w:hAnsi="Calibri"/>
                <w:b/>
                <w:szCs w:val="24"/>
                <w:lang w:val="en-GB"/>
              </w:rPr>
            </w:pPr>
            <w:r w:rsidRPr="00542F9C">
              <w:rPr>
                <w:rStyle w:val="Accentuation"/>
                <w:rFonts w:cs="Arial"/>
                <w:b/>
                <w:color w:val="000000"/>
                <w:lang w:val="en-GB"/>
              </w:rPr>
              <w:t>Colistigram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1B77A458" w14:textId="77777777" w:rsidR="002F2177" w:rsidRPr="00542F9C" w:rsidRDefault="002F2177" w:rsidP="001E5163">
            <w:pPr>
              <w:rPr>
                <w:rFonts w:ascii="Calibri" w:hAnsi="Calibri" w:cs="Arial"/>
                <w:b/>
                <w:szCs w:val="24"/>
                <w:lang w:val="en-GB"/>
              </w:rPr>
            </w:pPr>
            <w:r w:rsidRPr="00542F9C">
              <w:rPr>
                <w:rFonts w:ascii="Calibri" w:hAnsi="Calibri" w:cs="Arial"/>
                <w:b/>
                <w:szCs w:val="24"/>
                <w:lang w:val="en-GB"/>
              </w:rPr>
              <w:t>CHROMagar COL-APSE</w:t>
            </w:r>
          </w:p>
        </w:tc>
      </w:tr>
      <w:tr w:rsidR="002F2177" w:rsidRPr="00542F9C" w14:paraId="39E52CB0" w14:textId="77777777" w:rsidTr="00400BA3">
        <w:trPr>
          <w:trHeight w:val="233"/>
        </w:trPr>
        <w:tc>
          <w:tcPr>
            <w:tcW w:w="1391" w:type="pct"/>
            <w:shd w:val="clear" w:color="auto" w:fill="auto"/>
            <w:vAlign w:val="center"/>
          </w:tcPr>
          <w:p w14:paraId="0BD3A6BF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  <w:r w:rsidRPr="00542F9C">
              <w:rPr>
                <w:rStyle w:val="Accentuation"/>
                <w:rFonts w:ascii="Calibri" w:hAnsi="Calibri" w:cs="Arial"/>
                <w:szCs w:val="24"/>
                <w:lang w:val="en-GB"/>
              </w:rPr>
              <w:t>Escherichia coli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51B09B51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  <w:r w:rsidRPr="00542F9C">
              <w:rPr>
                <w:lang w:val="en-GB"/>
              </w:rPr>
              <w:t>Pink to reddish with halo</w:t>
            </w:r>
          </w:p>
        </w:tc>
        <w:tc>
          <w:tcPr>
            <w:tcW w:w="899" w:type="pct"/>
            <w:shd w:val="clear" w:color="auto" w:fill="auto"/>
            <w:vAlign w:val="center"/>
          </w:tcPr>
          <w:p w14:paraId="7F435986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  <w:r w:rsidRPr="00542F9C">
              <w:rPr>
                <w:rFonts w:ascii="Calibri" w:hAnsi="Calibri" w:cs="Arial"/>
                <w:szCs w:val="24"/>
                <w:lang w:val="en-GB"/>
              </w:rPr>
              <w:t>pink to burgundy</w:t>
            </w:r>
          </w:p>
        </w:tc>
        <w:tc>
          <w:tcPr>
            <w:tcW w:w="899" w:type="pct"/>
            <w:shd w:val="clear" w:color="auto" w:fill="auto"/>
            <w:vAlign w:val="center"/>
          </w:tcPr>
          <w:p w14:paraId="55CE677C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  <w:r w:rsidRPr="00542F9C">
              <w:rPr>
                <w:lang w:val="en-GB"/>
              </w:rPr>
              <w:t>Dark purple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6A64D8FC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  <w:r w:rsidRPr="00542F9C">
              <w:rPr>
                <w:lang w:val="en-GB"/>
              </w:rPr>
              <w:t>Dark pink to reddish</w:t>
            </w:r>
          </w:p>
        </w:tc>
      </w:tr>
      <w:tr w:rsidR="002F2177" w:rsidRPr="00542F9C" w14:paraId="7B36FEF2" w14:textId="77777777" w:rsidTr="00400BA3">
        <w:trPr>
          <w:trHeight w:val="124"/>
        </w:trPr>
        <w:tc>
          <w:tcPr>
            <w:tcW w:w="1391" w:type="pct"/>
            <w:shd w:val="clear" w:color="auto" w:fill="auto"/>
            <w:vAlign w:val="center"/>
          </w:tcPr>
          <w:p w14:paraId="27F0406B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  <w:r w:rsidRPr="00542F9C">
              <w:rPr>
                <w:rStyle w:val="Accentuation"/>
                <w:rFonts w:ascii="Calibri" w:hAnsi="Calibri" w:cs="Arial"/>
                <w:szCs w:val="24"/>
                <w:lang w:val="en-GB"/>
              </w:rPr>
              <w:t>Klebsiella spp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46E4129A" w14:textId="77777777" w:rsidR="002F2177" w:rsidRPr="00542F9C" w:rsidRDefault="002F2177" w:rsidP="001E5163">
            <w:pPr>
              <w:rPr>
                <w:szCs w:val="24"/>
                <w:lang w:val="en-GB"/>
              </w:rPr>
            </w:pPr>
            <w:r w:rsidRPr="00542F9C">
              <w:rPr>
                <w:lang w:val="en-GB"/>
              </w:rPr>
              <w:t>Pink to reddish with halo</w:t>
            </w:r>
          </w:p>
        </w:tc>
        <w:tc>
          <w:tcPr>
            <w:tcW w:w="899" w:type="pct"/>
            <w:shd w:val="clear" w:color="auto" w:fill="auto"/>
            <w:vAlign w:val="center"/>
          </w:tcPr>
          <w:p w14:paraId="36AA6D98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  <w:r w:rsidRPr="00542F9C">
              <w:rPr>
                <w:lang w:val="en-GB"/>
              </w:rPr>
              <w:t>blue-green</w:t>
            </w:r>
          </w:p>
        </w:tc>
        <w:tc>
          <w:tcPr>
            <w:tcW w:w="899" w:type="pct"/>
            <w:shd w:val="clear" w:color="auto" w:fill="auto"/>
            <w:vAlign w:val="center"/>
          </w:tcPr>
          <w:p w14:paraId="433B3D48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  <w:r w:rsidRPr="00542F9C">
              <w:rPr>
                <w:lang w:val="en-GB"/>
              </w:rPr>
              <w:t>brownish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52AABD8F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  <w:r w:rsidRPr="00542F9C">
              <w:rPr>
                <w:lang w:val="en-GB"/>
              </w:rPr>
              <w:t>Metallic blue</w:t>
            </w:r>
          </w:p>
        </w:tc>
      </w:tr>
      <w:tr w:rsidR="002F2177" w:rsidRPr="00542F9C" w14:paraId="4DB96088" w14:textId="77777777" w:rsidTr="00400BA3">
        <w:trPr>
          <w:trHeight w:val="130"/>
        </w:trPr>
        <w:tc>
          <w:tcPr>
            <w:tcW w:w="1391" w:type="pct"/>
            <w:shd w:val="clear" w:color="auto" w:fill="auto"/>
            <w:vAlign w:val="center"/>
          </w:tcPr>
          <w:p w14:paraId="07DF8E9E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  <w:r w:rsidRPr="00542F9C">
              <w:rPr>
                <w:rFonts w:ascii="Calibri" w:hAnsi="Calibri" w:cs="Optima-Italic"/>
                <w:i/>
                <w:iCs/>
                <w:szCs w:val="20"/>
                <w:lang w:val="en-GB"/>
              </w:rPr>
              <w:t xml:space="preserve">Enterobacter </w:t>
            </w:r>
            <w:r w:rsidRPr="00542F9C">
              <w:rPr>
                <w:rFonts w:ascii="Calibri" w:hAnsi="Calibri" w:cs="Optima-Regular"/>
                <w:szCs w:val="20"/>
                <w:lang w:val="en-GB"/>
              </w:rPr>
              <w:t>spp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266EEAE3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  <w:r w:rsidRPr="00542F9C">
              <w:rPr>
                <w:lang w:val="en-GB"/>
              </w:rPr>
              <w:t>Pink to reddish with halo</w:t>
            </w:r>
          </w:p>
        </w:tc>
        <w:tc>
          <w:tcPr>
            <w:tcW w:w="899" w:type="pct"/>
            <w:shd w:val="clear" w:color="auto" w:fill="auto"/>
            <w:vAlign w:val="center"/>
          </w:tcPr>
          <w:p w14:paraId="0835D5BE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  <w:r w:rsidRPr="00542F9C">
              <w:rPr>
                <w:lang w:val="en-GB"/>
              </w:rPr>
              <w:t>blue-green</w:t>
            </w:r>
          </w:p>
        </w:tc>
        <w:tc>
          <w:tcPr>
            <w:tcW w:w="899" w:type="pct"/>
            <w:shd w:val="clear" w:color="auto" w:fill="auto"/>
            <w:vAlign w:val="center"/>
          </w:tcPr>
          <w:p w14:paraId="1455943F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  <w:r w:rsidRPr="00542F9C">
              <w:rPr>
                <w:lang w:val="en-GB"/>
              </w:rPr>
              <w:t xml:space="preserve">bluish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3224ED89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  <w:r w:rsidRPr="00542F9C">
              <w:rPr>
                <w:lang w:val="en-GB"/>
              </w:rPr>
              <w:t>Metallic blue</w:t>
            </w:r>
          </w:p>
        </w:tc>
      </w:tr>
      <w:tr w:rsidR="002F2177" w:rsidRPr="00542F9C" w14:paraId="29658BE1" w14:textId="77777777" w:rsidTr="00400BA3">
        <w:trPr>
          <w:trHeight w:val="130"/>
        </w:trPr>
        <w:tc>
          <w:tcPr>
            <w:tcW w:w="1391" w:type="pct"/>
            <w:shd w:val="clear" w:color="auto" w:fill="auto"/>
            <w:vAlign w:val="center"/>
          </w:tcPr>
          <w:p w14:paraId="5BB93159" w14:textId="77777777" w:rsidR="002F2177" w:rsidRPr="00542F9C" w:rsidRDefault="002F2177" w:rsidP="001E5163">
            <w:pPr>
              <w:rPr>
                <w:rFonts w:ascii="Calibri" w:hAnsi="Calibri" w:cs="Optima-Italic"/>
                <w:i/>
                <w:iCs/>
                <w:szCs w:val="20"/>
                <w:lang w:val="en-GB"/>
              </w:rPr>
            </w:pPr>
            <w:r w:rsidRPr="00542F9C">
              <w:rPr>
                <w:rFonts w:ascii="Calibri" w:hAnsi="Calibri" w:cs="Optima-Italic"/>
                <w:i/>
                <w:iCs/>
                <w:szCs w:val="20"/>
                <w:lang w:val="en-GB"/>
              </w:rPr>
              <w:t>Citrobacter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6AA70B68" w14:textId="77777777" w:rsidR="002F2177" w:rsidRPr="00542F9C" w:rsidRDefault="002F2177" w:rsidP="001E5163">
            <w:pPr>
              <w:rPr>
                <w:lang w:val="en-GB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14:paraId="256D7A16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14:paraId="73F167A5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  <w:r w:rsidRPr="00542F9C">
              <w:rPr>
                <w:lang w:val="en-GB"/>
              </w:rPr>
              <w:t xml:space="preserve">violet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F2213FD" w14:textId="77777777" w:rsidR="002F2177" w:rsidRPr="00542F9C" w:rsidRDefault="002F2177" w:rsidP="001E5163">
            <w:pPr>
              <w:rPr>
                <w:lang w:val="en-GB"/>
              </w:rPr>
            </w:pPr>
            <w:r w:rsidRPr="00542F9C">
              <w:rPr>
                <w:lang w:val="en-GB"/>
              </w:rPr>
              <w:t>Metallic blue</w:t>
            </w:r>
          </w:p>
        </w:tc>
      </w:tr>
      <w:tr w:rsidR="002F2177" w:rsidRPr="00542F9C" w14:paraId="71DA553A" w14:textId="77777777" w:rsidTr="00400BA3">
        <w:trPr>
          <w:trHeight w:val="233"/>
        </w:trPr>
        <w:tc>
          <w:tcPr>
            <w:tcW w:w="1391" w:type="pct"/>
            <w:shd w:val="clear" w:color="auto" w:fill="auto"/>
            <w:vAlign w:val="center"/>
          </w:tcPr>
          <w:p w14:paraId="37B40EB4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  <w:r w:rsidRPr="00542F9C">
              <w:rPr>
                <w:rFonts w:ascii="Calibri" w:hAnsi="Calibri" w:cs="Arial"/>
                <w:i/>
                <w:iCs/>
                <w:szCs w:val="24"/>
                <w:lang w:val="en-GB"/>
              </w:rPr>
              <w:t>Salmonella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11A4F2AC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  <w:r w:rsidRPr="00542F9C">
              <w:rPr>
                <w:lang w:val="en-GB"/>
              </w:rPr>
              <w:t xml:space="preserve">colorless </w:t>
            </w:r>
          </w:p>
        </w:tc>
        <w:tc>
          <w:tcPr>
            <w:tcW w:w="899" w:type="pct"/>
            <w:shd w:val="clear" w:color="auto" w:fill="auto"/>
            <w:vAlign w:val="center"/>
          </w:tcPr>
          <w:p w14:paraId="7FFE7DCF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  <w:r w:rsidRPr="00542F9C">
              <w:rPr>
                <w:lang w:val="en-GB"/>
              </w:rPr>
              <w:t>white or colorless</w:t>
            </w:r>
          </w:p>
        </w:tc>
        <w:tc>
          <w:tcPr>
            <w:tcW w:w="899" w:type="pct"/>
            <w:shd w:val="clear" w:color="auto" w:fill="auto"/>
            <w:vAlign w:val="center"/>
          </w:tcPr>
          <w:p w14:paraId="612D596B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  <w:r w:rsidRPr="00542F9C">
              <w:rPr>
                <w:lang w:val="en-GB"/>
              </w:rPr>
              <w:t xml:space="preserve">amber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3CC5B61" w14:textId="77777777" w:rsidR="002F2177" w:rsidRPr="00542F9C" w:rsidRDefault="002F2177" w:rsidP="001E5163">
            <w:pPr>
              <w:autoSpaceDE w:val="0"/>
              <w:autoSpaceDN w:val="0"/>
              <w:adjustRightInd w:val="0"/>
              <w:rPr>
                <w:rFonts w:cs="ArialMT"/>
                <w:szCs w:val="24"/>
                <w:lang w:val="en-GB"/>
              </w:rPr>
            </w:pPr>
            <w:r w:rsidRPr="00542F9C">
              <w:rPr>
                <w:rFonts w:cs="ArialMT"/>
                <w:szCs w:val="24"/>
                <w:lang w:val="en-GB"/>
              </w:rPr>
              <w:t>Blue with red halo</w:t>
            </w:r>
          </w:p>
        </w:tc>
      </w:tr>
      <w:tr w:rsidR="002F2177" w:rsidRPr="00542F9C" w14:paraId="67A8481A" w14:textId="77777777" w:rsidTr="00400BA3">
        <w:trPr>
          <w:trHeight w:val="124"/>
        </w:trPr>
        <w:tc>
          <w:tcPr>
            <w:tcW w:w="1391" w:type="pct"/>
            <w:shd w:val="clear" w:color="auto" w:fill="auto"/>
            <w:vAlign w:val="center"/>
          </w:tcPr>
          <w:p w14:paraId="60048CBA" w14:textId="77777777" w:rsidR="002F2177" w:rsidRPr="00542F9C" w:rsidRDefault="002F2177" w:rsidP="001E5163">
            <w:pPr>
              <w:rPr>
                <w:rFonts w:ascii="Calibri" w:hAnsi="Calibri" w:cs="Arial"/>
                <w:iCs/>
                <w:szCs w:val="24"/>
                <w:lang w:val="en-GB"/>
              </w:rPr>
            </w:pPr>
            <w:r w:rsidRPr="00542F9C">
              <w:rPr>
                <w:rFonts w:ascii="Calibri" w:hAnsi="Calibri" w:cs="Arial"/>
                <w:iCs/>
                <w:szCs w:val="24"/>
                <w:lang w:val="en-GB"/>
              </w:rPr>
              <w:t>Proteus species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2997A2C0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  <w:r w:rsidRPr="00542F9C">
              <w:rPr>
                <w:lang w:val="en-GB"/>
              </w:rPr>
              <w:t xml:space="preserve">colorless </w:t>
            </w:r>
          </w:p>
        </w:tc>
        <w:tc>
          <w:tcPr>
            <w:tcW w:w="899" w:type="pct"/>
            <w:shd w:val="clear" w:color="auto" w:fill="D9D9D9" w:themeFill="background1" w:themeFillShade="D9"/>
            <w:vAlign w:val="center"/>
          </w:tcPr>
          <w:p w14:paraId="394B57CC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</w:p>
        </w:tc>
        <w:tc>
          <w:tcPr>
            <w:tcW w:w="899" w:type="pct"/>
            <w:shd w:val="clear" w:color="auto" w:fill="D9D9D9" w:themeFill="background1" w:themeFillShade="D9"/>
            <w:vAlign w:val="center"/>
          </w:tcPr>
          <w:p w14:paraId="1A7401DB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</w:p>
        </w:tc>
        <w:tc>
          <w:tcPr>
            <w:tcW w:w="927" w:type="pct"/>
            <w:shd w:val="clear" w:color="auto" w:fill="D9D9D9" w:themeFill="background1" w:themeFillShade="D9"/>
            <w:vAlign w:val="center"/>
          </w:tcPr>
          <w:p w14:paraId="6F77F2BE" w14:textId="77777777" w:rsidR="002F2177" w:rsidRPr="00542F9C" w:rsidRDefault="002F2177" w:rsidP="001E5163">
            <w:pPr>
              <w:autoSpaceDE w:val="0"/>
              <w:autoSpaceDN w:val="0"/>
              <w:adjustRightInd w:val="0"/>
              <w:rPr>
                <w:rFonts w:cs="ArialMT"/>
                <w:szCs w:val="24"/>
                <w:lang w:val="en-GB"/>
              </w:rPr>
            </w:pPr>
          </w:p>
        </w:tc>
      </w:tr>
      <w:tr w:rsidR="002F2177" w:rsidRPr="00542F9C" w14:paraId="1E1463E8" w14:textId="77777777" w:rsidTr="00400BA3">
        <w:trPr>
          <w:trHeight w:val="130"/>
        </w:trPr>
        <w:tc>
          <w:tcPr>
            <w:tcW w:w="1391" w:type="pct"/>
            <w:shd w:val="clear" w:color="auto" w:fill="auto"/>
            <w:vAlign w:val="center"/>
          </w:tcPr>
          <w:p w14:paraId="3DE2E8A2" w14:textId="77777777" w:rsidR="002F2177" w:rsidRPr="00542F9C" w:rsidRDefault="002F2177" w:rsidP="001E5163">
            <w:pPr>
              <w:rPr>
                <w:rFonts w:ascii="Calibri" w:hAnsi="Calibri" w:cs="Arial"/>
                <w:iCs/>
                <w:szCs w:val="24"/>
                <w:lang w:val="en-GB"/>
              </w:rPr>
            </w:pPr>
            <w:r w:rsidRPr="00542F9C">
              <w:rPr>
                <w:rFonts w:ascii="Calibri" w:hAnsi="Calibri" w:cs="Arial"/>
                <w:iCs/>
                <w:szCs w:val="24"/>
                <w:lang w:val="en-GB"/>
              </w:rPr>
              <w:t>Yersinia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45036ADD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  <w:r w:rsidRPr="00542F9C">
              <w:rPr>
                <w:lang w:val="en-GB"/>
              </w:rPr>
              <w:t xml:space="preserve">colorless </w:t>
            </w:r>
          </w:p>
        </w:tc>
        <w:tc>
          <w:tcPr>
            <w:tcW w:w="899" w:type="pct"/>
            <w:shd w:val="clear" w:color="auto" w:fill="D9D9D9" w:themeFill="background1" w:themeFillShade="D9"/>
            <w:vAlign w:val="center"/>
          </w:tcPr>
          <w:p w14:paraId="2F277C39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</w:p>
        </w:tc>
        <w:tc>
          <w:tcPr>
            <w:tcW w:w="899" w:type="pct"/>
            <w:shd w:val="clear" w:color="auto" w:fill="D9D9D9" w:themeFill="background1" w:themeFillShade="D9"/>
            <w:vAlign w:val="center"/>
          </w:tcPr>
          <w:p w14:paraId="18D56BAE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</w:p>
        </w:tc>
        <w:tc>
          <w:tcPr>
            <w:tcW w:w="927" w:type="pct"/>
            <w:shd w:val="clear" w:color="auto" w:fill="D9D9D9" w:themeFill="background1" w:themeFillShade="D9"/>
            <w:vAlign w:val="center"/>
          </w:tcPr>
          <w:p w14:paraId="4E90A4F0" w14:textId="77777777" w:rsidR="002F2177" w:rsidRPr="00542F9C" w:rsidRDefault="002F2177" w:rsidP="001E5163">
            <w:pPr>
              <w:autoSpaceDE w:val="0"/>
              <w:autoSpaceDN w:val="0"/>
              <w:adjustRightInd w:val="0"/>
              <w:rPr>
                <w:rFonts w:cs="ArialMT"/>
                <w:szCs w:val="24"/>
                <w:lang w:val="en-GB"/>
              </w:rPr>
            </w:pPr>
          </w:p>
        </w:tc>
      </w:tr>
      <w:tr w:rsidR="002F2177" w:rsidRPr="00542F9C" w14:paraId="0852539E" w14:textId="77777777" w:rsidTr="00400BA3">
        <w:trPr>
          <w:trHeight w:val="586"/>
        </w:trPr>
        <w:tc>
          <w:tcPr>
            <w:tcW w:w="1391" w:type="pct"/>
            <w:shd w:val="clear" w:color="auto" w:fill="auto"/>
            <w:vAlign w:val="center"/>
          </w:tcPr>
          <w:p w14:paraId="0F497128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  <w:r w:rsidRPr="00542F9C">
              <w:rPr>
                <w:i/>
                <w:lang w:val="en-GB"/>
              </w:rPr>
              <w:t>Pseudomonas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0F86D603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  <w:r w:rsidRPr="00542F9C">
              <w:rPr>
                <w:lang w:val="en-GB"/>
              </w:rPr>
              <w:t xml:space="preserve">colorless </w:t>
            </w:r>
          </w:p>
        </w:tc>
        <w:tc>
          <w:tcPr>
            <w:tcW w:w="899" w:type="pct"/>
            <w:shd w:val="clear" w:color="auto" w:fill="D9D9D9" w:themeFill="background1" w:themeFillShade="D9"/>
            <w:vAlign w:val="center"/>
          </w:tcPr>
          <w:p w14:paraId="42CCF9B2" w14:textId="77777777" w:rsidR="002F2177" w:rsidRPr="00542F9C" w:rsidRDefault="002F2177" w:rsidP="001E5163">
            <w:pPr>
              <w:rPr>
                <w:rFonts w:ascii="Calibri" w:hAnsi="Calibri" w:cs="Arial"/>
                <w:szCs w:val="24"/>
                <w:highlight w:val="yellow"/>
                <w:lang w:val="en-GB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14:paraId="4C93FBE1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  <w:r w:rsidRPr="00542F9C">
              <w:rPr>
                <w:lang w:val="en-GB"/>
              </w:rPr>
              <w:t xml:space="preserve">colorless or lavender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6432B4E3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  <w:r w:rsidRPr="00542F9C">
              <w:rPr>
                <w:lang w:val="en-GB"/>
              </w:rPr>
              <w:t>Translucent cream to green</w:t>
            </w:r>
          </w:p>
        </w:tc>
      </w:tr>
      <w:tr w:rsidR="002F2177" w:rsidRPr="00542F9C" w14:paraId="7BFA458A" w14:textId="77777777" w:rsidTr="00400BA3">
        <w:trPr>
          <w:trHeight w:val="352"/>
        </w:trPr>
        <w:tc>
          <w:tcPr>
            <w:tcW w:w="1391" w:type="pct"/>
            <w:shd w:val="clear" w:color="auto" w:fill="auto"/>
            <w:vAlign w:val="center"/>
          </w:tcPr>
          <w:p w14:paraId="595E7E22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  <w:r w:rsidRPr="00542F9C">
              <w:rPr>
                <w:i/>
                <w:lang w:val="en-GB"/>
              </w:rPr>
              <w:t>Shigella</w:t>
            </w:r>
          </w:p>
        </w:tc>
        <w:tc>
          <w:tcPr>
            <w:tcW w:w="884" w:type="pct"/>
            <w:shd w:val="clear" w:color="auto" w:fill="auto"/>
            <w:vAlign w:val="center"/>
          </w:tcPr>
          <w:p w14:paraId="1919BEDD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  <w:r w:rsidRPr="00542F9C">
              <w:rPr>
                <w:lang w:val="en-GB"/>
              </w:rPr>
              <w:t xml:space="preserve">colorless </w:t>
            </w:r>
          </w:p>
        </w:tc>
        <w:tc>
          <w:tcPr>
            <w:tcW w:w="899" w:type="pct"/>
            <w:shd w:val="clear" w:color="auto" w:fill="D9D9D9" w:themeFill="background1" w:themeFillShade="D9"/>
            <w:vAlign w:val="center"/>
          </w:tcPr>
          <w:p w14:paraId="0BBBD5F7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14:paraId="400C289E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  <w:r w:rsidRPr="00542F9C">
              <w:rPr>
                <w:lang w:val="en-GB"/>
              </w:rPr>
              <w:t xml:space="preserve">amber </w:t>
            </w:r>
          </w:p>
        </w:tc>
        <w:tc>
          <w:tcPr>
            <w:tcW w:w="927" w:type="pct"/>
            <w:shd w:val="clear" w:color="auto" w:fill="D9D9D9" w:themeFill="background1" w:themeFillShade="D9"/>
            <w:vAlign w:val="center"/>
          </w:tcPr>
          <w:p w14:paraId="2D7EFE9B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</w:p>
        </w:tc>
      </w:tr>
      <w:tr w:rsidR="002F2177" w:rsidRPr="00542F9C" w14:paraId="1D9922DA" w14:textId="77777777" w:rsidTr="00400BA3">
        <w:trPr>
          <w:trHeight w:val="352"/>
        </w:trPr>
        <w:tc>
          <w:tcPr>
            <w:tcW w:w="1391" w:type="pct"/>
            <w:shd w:val="clear" w:color="auto" w:fill="auto"/>
            <w:vAlign w:val="center"/>
          </w:tcPr>
          <w:p w14:paraId="4B4AB90A" w14:textId="77777777" w:rsidR="002F2177" w:rsidRPr="00542F9C" w:rsidRDefault="002F2177" w:rsidP="001E5163">
            <w:pPr>
              <w:rPr>
                <w:i/>
                <w:lang w:val="en-GB"/>
              </w:rPr>
            </w:pPr>
            <w:r w:rsidRPr="00542F9C">
              <w:rPr>
                <w:i/>
                <w:lang w:val="en-GB"/>
              </w:rPr>
              <w:t>Acinetobacter</w:t>
            </w:r>
          </w:p>
        </w:tc>
        <w:tc>
          <w:tcPr>
            <w:tcW w:w="884" w:type="pct"/>
            <w:shd w:val="clear" w:color="auto" w:fill="D9D9D9" w:themeFill="background1" w:themeFillShade="D9"/>
            <w:vAlign w:val="center"/>
          </w:tcPr>
          <w:p w14:paraId="0CA9A2DB" w14:textId="77777777" w:rsidR="002F2177" w:rsidRPr="00542F9C" w:rsidRDefault="002F2177" w:rsidP="001E5163">
            <w:pPr>
              <w:rPr>
                <w:lang w:val="en-GB"/>
              </w:rPr>
            </w:pPr>
          </w:p>
        </w:tc>
        <w:tc>
          <w:tcPr>
            <w:tcW w:w="899" w:type="pct"/>
            <w:shd w:val="clear" w:color="auto" w:fill="D9D9D9" w:themeFill="background1" w:themeFillShade="D9"/>
            <w:vAlign w:val="center"/>
          </w:tcPr>
          <w:p w14:paraId="62D96673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14:paraId="493C4123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  <w:r w:rsidRPr="00542F9C">
              <w:rPr>
                <w:lang w:val="en-GB"/>
              </w:rPr>
              <w:t>colorless or lavender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79BC31E" w14:textId="77777777" w:rsidR="002F2177" w:rsidRPr="00542F9C" w:rsidRDefault="002F2177" w:rsidP="001E5163">
            <w:pPr>
              <w:rPr>
                <w:rFonts w:ascii="Calibri" w:hAnsi="Calibri"/>
                <w:szCs w:val="24"/>
                <w:lang w:val="en-GB"/>
              </w:rPr>
            </w:pPr>
            <w:r w:rsidRPr="00542F9C">
              <w:rPr>
                <w:lang w:val="en-GB"/>
              </w:rPr>
              <w:t>cream, opaque</w:t>
            </w:r>
          </w:p>
        </w:tc>
      </w:tr>
    </w:tbl>
    <w:p w14:paraId="16DACD94" w14:textId="77777777" w:rsidR="002F2177" w:rsidRPr="00542F9C" w:rsidRDefault="002F2177" w:rsidP="002F2177">
      <w:pPr>
        <w:rPr>
          <w:b/>
          <w:lang w:val="en-GB"/>
        </w:rPr>
      </w:pPr>
    </w:p>
    <w:p w14:paraId="630D6C13" w14:textId="77777777" w:rsidR="002F2177" w:rsidRPr="00542F9C" w:rsidRDefault="002F2177" w:rsidP="002F2177">
      <w:pPr>
        <w:rPr>
          <w:lang w:val="en-GB"/>
        </w:rPr>
      </w:pPr>
      <w:r w:rsidRPr="00542F9C">
        <w:rPr>
          <w:lang w:val="en-GB"/>
        </w:rPr>
        <w:t xml:space="preserve">Mac Conkey + 2mg/L colistin: </w:t>
      </w:r>
    </w:p>
    <w:p w14:paraId="14F7EF6B" w14:textId="77777777" w:rsidR="002F2177" w:rsidRPr="00542F9C" w:rsidRDefault="002F2177" w:rsidP="002F2177">
      <w:pPr>
        <w:pStyle w:val="Paragraphedeliste"/>
        <w:numPr>
          <w:ilvl w:val="0"/>
          <w:numId w:val="2"/>
        </w:numPr>
        <w:rPr>
          <w:lang w:val="en-GB"/>
        </w:rPr>
      </w:pPr>
      <w:r w:rsidRPr="00542F9C">
        <w:rPr>
          <w:lang w:val="en-GB"/>
        </w:rPr>
        <w:t>Lactose positive (</w:t>
      </w:r>
      <w:r w:rsidRPr="00542F9C">
        <w:rPr>
          <w:i/>
          <w:lang w:val="en-GB"/>
        </w:rPr>
        <w:t xml:space="preserve">E. coli, Enterobacter </w:t>
      </w:r>
      <w:r w:rsidRPr="00542F9C">
        <w:rPr>
          <w:lang w:val="en-GB"/>
        </w:rPr>
        <w:t>and</w:t>
      </w:r>
      <w:r w:rsidRPr="00542F9C">
        <w:rPr>
          <w:i/>
          <w:lang w:val="en-GB"/>
        </w:rPr>
        <w:t xml:space="preserve"> Klebsiella</w:t>
      </w:r>
      <w:r w:rsidRPr="00542F9C">
        <w:rPr>
          <w:lang w:val="en-GB"/>
        </w:rPr>
        <w:t>): Pink to reddish colonies with halo.</w:t>
      </w:r>
    </w:p>
    <w:p w14:paraId="06A89F89" w14:textId="77777777" w:rsidR="002F2177" w:rsidRPr="00542F9C" w:rsidRDefault="002F2177" w:rsidP="002F2177">
      <w:pPr>
        <w:pStyle w:val="Paragraphedeliste"/>
        <w:numPr>
          <w:ilvl w:val="0"/>
          <w:numId w:val="2"/>
        </w:numPr>
        <w:rPr>
          <w:lang w:val="en-GB"/>
        </w:rPr>
      </w:pPr>
      <w:r w:rsidRPr="00542F9C">
        <w:rPr>
          <w:lang w:val="en-GB"/>
        </w:rPr>
        <w:t>Lactose negative (</w:t>
      </w:r>
      <w:r w:rsidRPr="00542F9C">
        <w:rPr>
          <w:i/>
          <w:lang w:val="en-GB"/>
        </w:rPr>
        <w:t xml:space="preserve">Salmonella, Proteus species, Yersinia, Pseudomonas aeruginosa </w:t>
      </w:r>
      <w:r w:rsidRPr="00542F9C">
        <w:rPr>
          <w:lang w:val="en-GB"/>
        </w:rPr>
        <w:t>and</w:t>
      </w:r>
      <w:r w:rsidRPr="00542F9C">
        <w:rPr>
          <w:i/>
          <w:lang w:val="en-GB"/>
        </w:rPr>
        <w:t xml:space="preserve"> Shigella</w:t>
      </w:r>
      <w:r w:rsidRPr="00542F9C">
        <w:rPr>
          <w:lang w:val="en-GB"/>
        </w:rPr>
        <w:t xml:space="preserve">) : colorless colonies </w:t>
      </w:r>
    </w:p>
    <w:p w14:paraId="0DFCFF13" w14:textId="77777777" w:rsidR="002F2177" w:rsidRPr="00542F9C" w:rsidRDefault="002F2177" w:rsidP="002F2177">
      <w:pPr>
        <w:rPr>
          <w:lang w:val="en-GB"/>
        </w:rPr>
      </w:pPr>
    </w:p>
    <w:p w14:paraId="3DD22723" w14:textId="77777777" w:rsidR="002F2177" w:rsidRPr="00542F9C" w:rsidRDefault="002F2177" w:rsidP="002F2177">
      <w:pPr>
        <w:rPr>
          <w:lang w:val="en-GB"/>
        </w:rPr>
      </w:pPr>
      <w:r w:rsidRPr="00542F9C">
        <w:rPr>
          <w:lang w:val="en-GB"/>
        </w:rPr>
        <w:t>CHROMagar COL-APSE:</w:t>
      </w:r>
    </w:p>
    <w:p w14:paraId="42343C23" w14:textId="77777777" w:rsidR="002F2177" w:rsidRPr="00542F9C" w:rsidRDefault="002F2177" w:rsidP="002F2177">
      <w:pPr>
        <w:pStyle w:val="Paragraphedeliste"/>
        <w:numPr>
          <w:ilvl w:val="0"/>
          <w:numId w:val="3"/>
        </w:numPr>
        <w:rPr>
          <w:lang w:val="en-GB"/>
        </w:rPr>
      </w:pPr>
      <w:r w:rsidRPr="00542F9C">
        <w:rPr>
          <w:i/>
          <w:lang w:val="en-GB"/>
        </w:rPr>
        <w:lastRenderedPageBreak/>
        <w:t>E.coli</w:t>
      </w:r>
      <w:r w:rsidRPr="00542F9C">
        <w:rPr>
          <w:lang w:val="en-GB"/>
        </w:rPr>
        <w:t> : Dark pink to reddish</w:t>
      </w:r>
    </w:p>
    <w:p w14:paraId="68F3DD0F" w14:textId="77777777" w:rsidR="002F2177" w:rsidRPr="00542F9C" w:rsidRDefault="002F2177" w:rsidP="002F2177">
      <w:pPr>
        <w:pStyle w:val="Paragraphedeliste"/>
        <w:numPr>
          <w:ilvl w:val="0"/>
          <w:numId w:val="3"/>
        </w:numPr>
        <w:rPr>
          <w:lang w:val="en-GB"/>
        </w:rPr>
      </w:pPr>
      <w:r w:rsidRPr="00542F9C">
        <w:rPr>
          <w:i/>
          <w:lang w:val="en-GB"/>
        </w:rPr>
        <w:t>Klebsiella, Enterobacter, Citrobacter</w:t>
      </w:r>
      <w:r w:rsidRPr="00542F9C">
        <w:rPr>
          <w:lang w:val="en-GB"/>
        </w:rPr>
        <w:t> : Metallic blue</w:t>
      </w:r>
    </w:p>
    <w:p w14:paraId="6E747A30" w14:textId="77777777" w:rsidR="002F2177" w:rsidRPr="00542F9C" w:rsidRDefault="002F2177" w:rsidP="002F2177">
      <w:pPr>
        <w:pStyle w:val="Paragraphedeliste"/>
        <w:numPr>
          <w:ilvl w:val="0"/>
          <w:numId w:val="3"/>
        </w:numPr>
        <w:rPr>
          <w:lang w:val="en-GB"/>
        </w:rPr>
      </w:pPr>
      <w:r w:rsidRPr="00542F9C">
        <w:rPr>
          <w:i/>
          <w:lang w:val="en-GB"/>
        </w:rPr>
        <w:t>Pseudomonas</w:t>
      </w:r>
      <w:r w:rsidRPr="00542F9C">
        <w:rPr>
          <w:lang w:val="en-GB"/>
        </w:rPr>
        <w:t> : translucent cream to green</w:t>
      </w:r>
    </w:p>
    <w:p w14:paraId="0580794E" w14:textId="77777777" w:rsidR="002F2177" w:rsidRPr="00542F9C" w:rsidRDefault="002F2177" w:rsidP="002F2177">
      <w:pPr>
        <w:pStyle w:val="Paragraphedeliste"/>
        <w:numPr>
          <w:ilvl w:val="0"/>
          <w:numId w:val="3"/>
        </w:numPr>
        <w:rPr>
          <w:lang w:val="en-GB"/>
        </w:rPr>
      </w:pPr>
      <w:r w:rsidRPr="00542F9C">
        <w:rPr>
          <w:i/>
          <w:lang w:val="en-GB"/>
        </w:rPr>
        <w:t>Acinetobacter</w:t>
      </w:r>
      <w:r w:rsidRPr="00542F9C">
        <w:rPr>
          <w:lang w:val="en-GB"/>
        </w:rPr>
        <w:t> : cream, opaque</w:t>
      </w:r>
    </w:p>
    <w:p w14:paraId="2CBA4E2C" w14:textId="77777777" w:rsidR="002F2177" w:rsidRPr="00542F9C" w:rsidRDefault="002F2177" w:rsidP="002F2177">
      <w:pPr>
        <w:rPr>
          <w:lang w:val="en-GB"/>
        </w:rPr>
      </w:pPr>
    </w:p>
    <w:p w14:paraId="0255C79A" w14:textId="77777777" w:rsidR="002F2177" w:rsidRPr="00542F9C" w:rsidRDefault="002F2177" w:rsidP="002F2177">
      <w:pPr>
        <w:rPr>
          <w:lang w:val="en-GB"/>
        </w:rPr>
      </w:pPr>
      <w:r w:rsidRPr="00542F9C">
        <w:rPr>
          <w:lang w:val="en-GB"/>
        </w:rPr>
        <w:t xml:space="preserve">ChromID COLR: </w:t>
      </w:r>
    </w:p>
    <w:p w14:paraId="2FD71BB7" w14:textId="77777777" w:rsidR="002F2177" w:rsidRPr="00542F9C" w:rsidRDefault="002F2177" w:rsidP="002F2177">
      <w:pPr>
        <w:pStyle w:val="Paragraphedeliste"/>
        <w:numPr>
          <w:ilvl w:val="0"/>
          <w:numId w:val="4"/>
        </w:numPr>
        <w:rPr>
          <w:lang w:val="en-GB"/>
        </w:rPr>
      </w:pPr>
      <w:r w:rsidRPr="00542F9C">
        <w:rPr>
          <w:i/>
          <w:lang w:val="en-GB"/>
        </w:rPr>
        <w:t>E. coli</w:t>
      </w:r>
      <w:r w:rsidRPr="00542F9C">
        <w:rPr>
          <w:lang w:val="en-GB"/>
        </w:rPr>
        <w:t xml:space="preserve"> : pink to burgundy colonies </w:t>
      </w:r>
    </w:p>
    <w:p w14:paraId="6A4EFADF" w14:textId="77777777" w:rsidR="002F2177" w:rsidRPr="00542F9C" w:rsidRDefault="002F2177" w:rsidP="002F2177">
      <w:pPr>
        <w:pStyle w:val="Paragraphedeliste"/>
        <w:numPr>
          <w:ilvl w:val="0"/>
          <w:numId w:val="4"/>
        </w:numPr>
        <w:rPr>
          <w:lang w:val="en-GB"/>
        </w:rPr>
      </w:pPr>
      <w:r w:rsidRPr="00542F9C">
        <w:rPr>
          <w:i/>
          <w:lang w:val="en-GB"/>
        </w:rPr>
        <w:t xml:space="preserve">K. pneumoniae </w:t>
      </w:r>
      <w:r w:rsidRPr="00542F9C">
        <w:rPr>
          <w:lang w:val="en-GB"/>
        </w:rPr>
        <w:t>and</w:t>
      </w:r>
      <w:r w:rsidRPr="00542F9C">
        <w:rPr>
          <w:i/>
          <w:lang w:val="en-GB"/>
        </w:rPr>
        <w:t xml:space="preserve"> Enterobacter spp</w:t>
      </w:r>
      <w:r w:rsidRPr="00542F9C">
        <w:rPr>
          <w:lang w:val="en-GB"/>
        </w:rPr>
        <w:t xml:space="preserve"> : blue-green colonies</w:t>
      </w:r>
    </w:p>
    <w:p w14:paraId="72FB211D" w14:textId="77777777" w:rsidR="002F2177" w:rsidRPr="00542F9C" w:rsidRDefault="002F2177" w:rsidP="002F2177">
      <w:pPr>
        <w:pStyle w:val="Paragraphedeliste"/>
        <w:numPr>
          <w:ilvl w:val="0"/>
          <w:numId w:val="4"/>
        </w:numPr>
        <w:rPr>
          <w:lang w:val="en-GB"/>
        </w:rPr>
      </w:pPr>
      <w:r w:rsidRPr="00542F9C">
        <w:rPr>
          <w:i/>
          <w:lang w:val="en-GB"/>
        </w:rPr>
        <w:t>Salmonella spp</w:t>
      </w:r>
      <w:r w:rsidRPr="00542F9C">
        <w:rPr>
          <w:lang w:val="en-GB"/>
        </w:rPr>
        <w:t xml:space="preserve"> : white or colorless colonies</w:t>
      </w:r>
    </w:p>
    <w:p w14:paraId="27324927" w14:textId="77777777" w:rsidR="002F2177" w:rsidRPr="00542F9C" w:rsidRDefault="002F2177" w:rsidP="002F2177">
      <w:pPr>
        <w:pStyle w:val="Paragraphedeliste"/>
        <w:rPr>
          <w:lang w:val="en-GB"/>
        </w:rPr>
      </w:pPr>
    </w:p>
    <w:p w14:paraId="4F2D1B22" w14:textId="77777777" w:rsidR="002F2177" w:rsidRPr="00542F9C" w:rsidRDefault="002F2177" w:rsidP="002F2177">
      <w:pPr>
        <w:pStyle w:val="Paragraphedeliste"/>
        <w:rPr>
          <w:lang w:val="en-GB"/>
        </w:rPr>
      </w:pPr>
    </w:p>
    <w:p w14:paraId="1076C983" w14:textId="77777777" w:rsidR="002F2177" w:rsidRPr="00542F9C" w:rsidRDefault="002F2177" w:rsidP="002F2177">
      <w:pPr>
        <w:rPr>
          <w:lang w:val="en-GB"/>
        </w:rPr>
      </w:pPr>
      <w:r w:rsidRPr="00542F9C">
        <w:rPr>
          <w:lang w:val="en-GB"/>
        </w:rPr>
        <w:t>Colistigram ( = Ready-to-use «SuperPolymyxin» media from Nordmann and Poirel):</w:t>
      </w:r>
    </w:p>
    <w:p w14:paraId="381D581E" w14:textId="77777777" w:rsidR="002F2177" w:rsidRPr="00542F9C" w:rsidRDefault="002F2177" w:rsidP="002F2177">
      <w:pPr>
        <w:pStyle w:val="Paragraphedeliste"/>
        <w:numPr>
          <w:ilvl w:val="0"/>
          <w:numId w:val="3"/>
        </w:numPr>
        <w:rPr>
          <w:lang w:val="en-GB"/>
        </w:rPr>
      </w:pPr>
      <w:r w:rsidRPr="00542F9C">
        <w:rPr>
          <w:i/>
          <w:lang w:val="en-GB"/>
        </w:rPr>
        <w:t>E. coli</w:t>
      </w:r>
      <w:r w:rsidRPr="00542F9C">
        <w:rPr>
          <w:lang w:val="en-GB"/>
        </w:rPr>
        <w:t>: Dark purple colonies, convex, weakly confluent, 2 to 3 mm in diameter, with a black center extended to more than 3/4 of the diameter and which have a greenish metallic luster in reflected light</w:t>
      </w:r>
    </w:p>
    <w:p w14:paraId="58CA5335" w14:textId="77777777" w:rsidR="002F2177" w:rsidRPr="00542F9C" w:rsidRDefault="002F2177" w:rsidP="002F2177">
      <w:pPr>
        <w:pStyle w:val="Paragraphedeliste"/>
        <w:numPr>
          <w:ilvl w:val="0"/>
          <w:numId w:val="3"/>
        </w:numPr>
        <w:rPr>
          <w:lang w:val="en-GB"/>
        </w:rPr>
      </w:pPr>
      <w:r w:rsidRPr="00542F9C">
        <w:rPr>
          <w:i/>
          <w:lang w:val="en-GB"/>
        </w:rPr>
        <w:t>Klebsiella spp</w:t>
      </w:r>
      <w:r w:rsidRPr="00542F9C">
        <w:rPr>
          <w:lang w:val="en-GB"/>
        </w:rPr>
        <w:t>: brownish colonies, mucous membranes</w:t>
      </w:r>
    </w:p>
    <w:p w14:paraId="64E71010" w14:textId="77777777" w:rsidR="002F2177" w:rsidRPr="00542F9C" w:rsidRDefault="002F2177" w:rsidP="002F2177">
      <w:pPr>
        <w:pStyle w:val="Paragraphedeliste"/>
        <w:numPr>
          <w:ilvl w:val="0"/>
          <w:numId w:val="3"/>
        </w:numPr>
        <w:rPr>
          <w:lang w:val="en-GB"/>
        </w:rPr>
      </w:pPr>
      <w:r w:rsidRPr="00542F9C">
        <w:rPr>
          <w:i/>
          <w:lang w:val="en-GB"/>
        </w:rPr>
        <w:t>Enterobacter aerogenes</w:t>
      </w:r>
      <w:r w:rsidRPr="00542F9C">
        <w:rPr>
          <w:lang w:val="en-GB"/>
        </w:rPr>
        <w:t>: bluish colonies with dark brown centers, flattened, rather confluent, 4-6 mm in diameter, occasionally showing a metallic luster</w:t>
      </w:r>
    </w:p>
    <w:p w14:paraId="0F6020AA" w14:textId="77777777" w:rsidR="002F2177" w:rsidRPr="00542F9C" w:rsidRDefault="002F2177" w:rsidP="002F2177">
      <w:pPr>
        <w:pStyle w:val="Paragraphedeliste"/>
        <w:numPr>
          <w:ilvl w:val="0"/>
          <w:numId w:val="3"/>
        </w:numPr>
        <w:rPr>
          <w:lang w:val="en-GB"/>
        </w:rPr>
      </w:pPr>
      <w:r w:rsidRPr="00542F9C">
        <w:rPr>
          <w:i/>
          <w:lang w:val="en-GB"/>
        </w:rPr>
        <w:t>Citrobacter spp</w:t>
      </w:r>
      <w:r w:rsidRPr="00542F9C">
        <w:rPr>
          <w:lang w:val="en-GB"/>
        </w:rPr>
        <w:t>: violet colonies with slight metallic reflection</w:t>
      </w:r>
    </w:p>
    <w:p w14:paraId="75D1CDFB" w14:textId="77777777" w:rsidR="002F2177" w:rsidRPr="00542F9C" w:rsidRDefault="002F2177" w:rsidP="002F2177">
      <w:pPr>
        <w:pStyle w:val="Paragraphedeliste"/>
        <w:numPr>
          <w:ilvl w:val="0"/>
          <w:numId w:val="3"/>
        </w:numPr>
        <w:rPr>
          <w:lang w:val="en-GB"/>
        </w:rPr>
      </w:pPr>
      <w:r w:rsidRPr="00542F9C">
        <w:rPr>
          <w:i/>
          <w:lang w:val="en-GB"/>
        </w:rPr>
        <w:t xml:space="preserve">Salmonella spp </w:t>
      </w:r>
      <w:r w:rsidRPr="00542F9C">
        <w:rPr>
          <w:lang w:val="en-GB"/>
        </w:rPr>
        <w:t>and</w:t>
      </w:r>
      <w:r w:rsidRPr="00542F9C">
        <w:rPr>
          <w:i/>
          <w:lang w:val="en-GB"/>
        </w:rPr>
        <w:t xml:space="preserve"> Shigella spp</w:t>
      </w:r>
      <w:r w:rsidRPr="00542F9C">
        <w:rPr>
          <w:lang w:val="en-GB"/>
        </w:rPr>
        <w:t>: amber colonies, transparent</w:t>
      </w:r>
    </w:p>
    <w:p w14:paraId="0CD8072E" w14:textId="77777777" w:rsidR="002F2177" w:rsidRPr="00542F9C" w:rsidRDefault="002F2177" w:rsidP="002F2177">
      <w:pPr>
        <w:pStyle w:val="Paragraphedeliste"/>
        <w:numPr>
          <w:ilvl w:val="0"/>
          <w:numId w:val="2"/>
        </w:numPr>
        <w:rPr>
          <w:lang w:val="en-GB"/>
        </w:rPr>
      </w:pPr>
      <w:r w:rsidRPr="00542F9C">
        <w:rPr>
          <w:i/>
          <w:lang w:val="en-GB"/>
        </w:rPr>
        <w:t>Acinetobacter baumanii, Pseudomonas aeuginosa, S. Maltophila</w:t>
      </w:r>
      <w:r w:rsidRPr="00542F9C">
        <w:rPr>
          <w:lang w:val="en-GB"/>
        </w:rPr>
        <w:t>:  colorless or lavender colonies</w:t>
      </w:r>
    </w:p>
    <w:p w14:paraId="5C646B8D" w14:textId="77777777" w:rsidR="000F0FDC" w:rsidRDefault="000F0FDC" w:rsidP="000F0FDC">
      <w:pPr>
        <w:rPr>
          <w:lang w:val="en-GB"/>
        </w:rPr>
      </w:pPr>
    </w:p>
    <w:p w14:paraId="1116143E" w14:textId="6B0FE8D7" w:rsidR="000F0FDC" w:rsidRPr="000F0FDC" w:rsidRDefault="000F0FDC" w:rsidP="000F0FDC">
      <w:pPr>
        <w:pStyle w:val="Titre3"/>
        <w:numPr>
          <w:ilvl w:val="1"/>
          <w:numId w:val="7"/>
        </w:numPr>
        <w:rPr>
          <w:lang w:val="en-GB"/>
        </w:rPr>
      </w:pPr>
      <w:r w:rsidRPr="000F0FDC">
        <w:rPr>
          <w:lang w:val="en-GB"/>
        </w:rPr>
        <w:t>Confirmation of colonies</w:t>
      </w:r>
    </w:p>
    <w:p w14:paraId="1713599B" w14:textId="1D5A782B" w:rsidR="000F0FDC" w:rsidRDefault="000F0FDC" w:rsidP="000F0FDC">
      <w:pPr>
        <w:rPr>
          <w:sz w:val="24"/>
          <w:szCs w:val="24"/>
          <w:lang w:val="en-GB"/>
        </w:rPr>
      </w:pPr>
      <w:r w:rsidRPr="00761A6F">
        <w:rPr>
          <w:sz w:val="24"/>
          <w:szCs w:val="24"/>
          <w:lang w:val="en-GB"/>
        </w:rPr>
        <w:t xml:space="preserve">The plates should be read according to the plate reading scheme in </w:t>
      </w:r>
      <w:r>
        <w:rPr>
          <w:sz w:val="24"/>
          <w:szCs w:val="24"/>
          <w:lang w:val="en-GB"/>
        </w:rPr>
        <w:t>3.2.2.1.3</w:t>
      </w:r>
      <w:r w:rsidRPr="00761A6F">
        <w:rPr>
          <w:sz w:val="24"/>
          <w:szCs w:val="24"/>
          <w:lang w:val="en-GB"/>
        </w:rPr>
        <w:t xml:space="preserve">. Species identification and confirmation should be performed on at least one colony from </w:t>
      </w:r>
      <w:r>
        <w:rPr>
          <w:sz w:val="24"/>
          <w:szCs w:val="24"/>
          <w:lang w:val="en-GB"/>
        </w:rPr>
        <w:t xml:space="preserve">each plate, but a maximum of </w:t>
      </w:r>
      <w:r w:rsidRPr="009323D4">
        <w:rPr>
          <w:b/>
          <w:sz w:val="24"/>
          <w:szCs w:val="24"/>
          <w:u w:val="single"/>
          <w:lang w:val="en-GB"/>
        </w:rPr>
        <w:t>five colonies</w:t>
      </w:r>
      <w:r>
        <w:rPr>
          <w:sz w:val="24"/>
          <w:szCs w:val="24"/>
          <w:lang w:val="en-GB"/>
        </w:rPr>
        <w:t xml:space="preserve"> should be selected/marked from each plate in case there is a need to go back to the original selective agar</w:t>
      </w:r>
      <w:r w:rsidRPr="00761A6F">
        <w:rPr>
          <w:sz w:val="24"/>
          <w:szCs w:val="24"/>
          <w:lang w:val="en-GB"/>
        </w:rPr>
        <w:t xml:space="preserve">. It should be taken into consideration the growth on all plates. </w:t>
      </w:r>
    </w:p>
    <w:p w14:paraId="5C6142EF" w14:textId="77777777" w:rsidR="000F0FDC" w:rsidRPr="000F0FDC" w:rsidRDefault="000F0FDC" w:rsidP="000F0FDC">
      <w:pPr>
        <w:pStyle w:val="Titre3"/>
        <w:numPr>
          <w:ilvl w:val="1"/>
          <w:numId w:val="7"/>
        </w:numPr>
        <w:rPr>
          <w:lang w:val="en-GB"/>
        </w:rPr>
      </w:pPr>
      <w:r w:rsidRPr="000F0FDC">
        <w:rPr>
          <w:lang w:val="en-GB"/>
        </w:rPr>
        <w:t>Species identification</w:t>
      </w:r>
    </w:p>
    <w:p w14:paraId="1A51AA6F" w14:textId="77777777" w:rsidR="000F0FDC" w:rsidRDefault="000F0FDC" w:rsidP="000F0FDC">
      <w:pPr>
        <w:rPr>
          <w:sz w:val="24"/>
          <w:szCs w:val="24"/>
          <w:lang w:val="en-US"/>
        </w:rPr>
      </w:pPr>
      <w:r>
        <w:rPr>
          <w:sz w:val="24"/>
          <w:szCs w:val="24"/>
          <w:lang w:val="en-GB"/>
        </w:rPr>
        <w:t xml:space="preserve">Presumptive positive colony/-ies should be </w:t>
      </w:r>
      <w:r w:rsidRPr="00761A6F">
        <w:rPr>
          <w:sz w:val="24"/>
          <w:szCs w:val="24"/>
          <w:lang w:val="en-GB"/>
        </w:rPr>
        <w:t xml:space="preserve">subcultured on blood agar and respective selective agar or gram-negative agar plate like; MacConkey agar, </w:t>
      </w:r>
      <w:r w:rsidRPr="00761A6F">
        <w:rPr>
          <w:sz w:val="24"/>
          <w:szCs w:val="24"/>
          <w:lang w:val="en-US"/>
        </w:rPr>
        <w:t xml:space="preserve">Brilliance </w:t>
      </w:r>
      <w:r w:rsidRPr="009323D4">
        <w:rPr>
          <w:i/>
          <w:sz w:val="24"/>
          <w:szCs w:val="24"/>
          <w:lang w:val="en-US"/>
        </w:rPr>
        <w:t xml:space="preserve">E. coli </w:t>
      </w:r>
      <w:r w:rsidRPr="00761A6F">
        <w:rPr>
          <w:sz w:val="24"/>
          <w:szCs w:val="24"/>
          <w:lang w:val="en-US"/>
        </w:rPr>
        <w:t>coliform selective agar (BECSA, Oxoid), or other gram-negative plate used in-house.</w:t>
      </w:r>
    </w:p>
    <w:p w14:paraId="4A043579" w14:textId="77777777" w:rsidR="000F0FDC" w:rsidRPr="00761A6F" w:rsidRDefault="000F0FDC" w:rsidP="000F0FDC">
      <w:pPr>
        <w:rPr>
          <w:sz w:val="24"/>
          <w:szCs w:val="24"/>
          <w:lang w:val="en-GB"/>
        </w:rPr>
      </w:pPr>
      <w:r>
        <w:rPr>
          <w:sz w:val="24"/>
          <w:szCs w:val="24"/>
          <w:lang w:val="en-US"/>
        </w:rPr>
        <w:t>Species identification should be performed as usually done in each lab: PCR, MALDI-TOF, other (please specify in the reporting scheme).</w:t>
      </w:r>
    </w:p>
    <w:p w14:paraId="1E8431EF" w14:textId="77777777" w:rsidR="000F0FDC" w:rsidRPr="000F0FDC" w:rsidRDefault="000F0FDC" w:rsidP="000F0FDC">
      <w:pPr>
        <w:pStyle w:val="Titre3"/>
        <w:numPr>
          <w:ilvl w:val="1"/>
          <w:numId w:val="7"/>
        </w:numPr>
        <w:rPr>
          <w:lang w:val="en-GB"/>
        </w:rPr>
      </w:pPr>
      <w:r w:rsidRPr="000F0FDC">
        <w:rPr>
          <w:lang w:val="en-GB"/>
        </w:rPr>
        <w:t>Phenotypic confirmation</w:t>
      </w:r>
    </w:p>
    <w:p w14:paraId="115BFD6E" w14:textId="2A687D05" w:rsidR="000F0FDC" w:rsidRDefault="000F0FDC" w:rsidP="000F0FDC">
      <w:pPr>
        <w:spacing w:after="0"/>
        <w:jc w:val="both"/>
        <w:rPr>
          <w:sz w:val="24"/>
          <w:lang w:val="en-GB"/>
        </w:rPr>
      </w:pPr>
      <w:r w:rsidRPr="00566B1A">
        <w:rPr>
          <w:sz w:val="24"/>
          <w:lang w:val="en-GB"/>
        </w:rPr>
        <w:t>Testing the isolates sensitivity should be performed by broth microdilution method on isolates from each positive sample</w:t>
      </w:r>
      <w:r>
        <w:rPr>
          <w:sz w:val="24"/>
          <w:lang w:val="en-GB"/>
        </w:rPr>
        <w:t xml:space="preserve">. </w:t>
      </w:r>
    </w:p>
    <w:p w14:paraId="3B010974" w14:textId="77777777" w:rsidR="000F0FDC" w:rsidRPr="000F0FDC" w:rsidRDefault="000F0FDC" w:rsidP="000F0FDC">
      <w:pPr>
        <w:spacing w:after="0"/>
        <w:jc w:val="both"/>
        <w:rPr>
          <w:sz w:val="24"/>
          <w:lang w:val="en-GB"/>
        </w:rPr>
      </w:pPr>
    </w:p>
    <w:p w14:paraId="73A3B199" w14:textId="6EF561B3" w:rsidR="0034369C" w:rsidRPr="002D13E9" w:rsidRDefault="0034369C" w:rsidP="002D13E9">
      <w:pPr>
        <w:spacing w:after="0"/>
        <w:jc w:val="both"/>
        <w:rPr>
          <w:sz w:val="24"/>
          <w:lang w:val="en-GB"/>
        </w:rPr>
      </w:pPr>
      <w:r w:rsidRPr="002D13E9">
        <w:rPr>
          <w:sz w:val="24"/>
          <w:lang w:val="en-GB"/>
        </w:rPr>
        <w:t xml:space="preserve">Sensititre : </w:t>
      </w:r>
      <w:r w:rsidR="007161A7" w:rsidRPr="002D13E9">
        <w:rPr>
          <w:sz w:val="24"/>
          <w:lang w:val="en-GB"/>
        </w:rPr>
        <w:t xml:space="preserve">(ref FRCOL) </w:t>
      </w:r>
      <w:r w:rsidRPr="002D13E9">
        <w:rPr>
          <w:sz w:val="24"/>
          <w:lang w:val="en-GB"/>
        </w:rPr>
        <w:t>9</w:t>
      </w:r>
      <w:r w:rsidR="007161A7" w:rsidRPr="002D13E9">
        <w:rPr>
          <w:sz w:val="24"/>
          <w:lang w:val="en-GB"/>
        </w:rPr>
        <w:t>6</w:t>
      </w:r>
      <w:r w:rsidRPr="002D13E9">
        <w:rPr>
          <w:sz w:val="24"/>
          <w:lang w:val="en-GB"/>
        </w:rPr>
        <w:t xml:space="preserve"> well plate</w:t>
      </w:r>
      <w:r w:rsidR="007161A7" w:rsidRPr="002D13E9">
        <w:rPr>
          <w:sz w:val="24"/>
          <w:lang w:val="en-GB"/>
        </w:rPr>
        <w:t xml:space="preserve">, 8 strains per plate, </w:t>
      </w:r>
      <w:r w:rsidRPr="002D13E9">
        <w:rPr>
          <w:sz w:val="24"/>
          <w:lang w:val="en-GB"/>
        </w:rPr>
        <w:t xml:space="preserve"> 0,12-128 mg/L colistin </w:t>
      </w:r>
    </w:p>
    <w:p w14:paraId="07032652" w14:textId="5867D40E" w:rsidR="007161A7" w:rsidRPr="002D13E9" w:rsidRDefault="007161A7" w:rsidP="002D13E9">
      <w:pPr>
        <w:spacing w:after="0"/>
        <w:jc w:val="both"/>
        <w:rPr>
          <w:sz w:val="24"/>
          <w:lang w:val="en-GB"/>
        </w:rPr>
      </w:pPr>
      <w:r w:rsidRPr="002D13E9">
        <w:rPr>
          <w:sz w:val="24"/>
          <w:lang w:val="en-GB"/>
        </w:rPr>
        <w:t>or</w:t>
      </w:r>
    </w:p>
    <w:p w14:paraId="31CD4DCB" w14:textId="56B208A9" w:rsidR="007161A7" w:rsidRPr="002D13E9" w:rsidRDefault="007161A7" w:rsidP="002D13E9">
      <w:pPr>
        <w:spacing w:after="0"/>
        <w:jc w:val="both"/>
        <w:rPr>
          <w:sz w:val="24"/>
          <w:lang w:val="en-GB"/>
        </w:rPr>
      </w:pPr>
      <w:r w:rsidRPr="002D13E9">
        <w:rPr>
          <w:sz w:val="24"/>
          <w:lang w:val="en-GB"/>
        </w:rPr>
        <w:t xml:space="preserve">Sensititre (ref EUVSEC) 96 well plate, 1 strain per plate, 1-16 mg/L colistin </w:t>
      </w:r>
    </w:p>
    <w:p w14:paraId="69E12EA5" w14:textId="590BB937" w:rsidR="0034369C" w:rsidRPr="002D13E9" w:rsidRDefault="0034369C" w:rsidP="002D13E9">
      <w:pPr>
        <w:spacing w:after="0"/>
        <w:jc w:val="both"/>
        <w:rPr>
          <w:sz w:val="24"/>
          <w:lang w:val="en-GB"/>
        </w:rPr>
      </w:pPr>
      <w:r w:rsidRPr="002D13E9">
        <w:rPr>
          <w:sz w:val="24"/>
          <w:lang w:val="en-GB"/>
        </w:rPr>
        <w:lastRenderedPageBreak/>
        <w:t>or</w:t>
      </w:r>
    </w:p>
    <w:p w14:paraId="7EC757B7" w14:textId="5EB2127B" w:rsidR="0034369C" w:rsidRPr="002D13E9" w:rsidRDefault="0034369C" w:rsidP="002D13E9">
      <w:pPr>
        <w:spacing w:after="0"/>
        <w:jc w:val="both"/>
        <w:rPr>
          <w:sz w:val="24"/>
          <w:lang w:val="en-GB"/>
        </w:rPr>
      </w:pPr>
      <w:r w:rsidRPr="002D13E9">
        <w:rPr>
          <w:sz w:val="24"/>
          <w:lang w:val="en-GB"/>
        </w:rPr>
        <w:t>UMIC : colistin Strips (REF UM-COL-040) : 11 wells (0.064 -64 mg/L )+ 1 growth control well</w:t>
      </w:r>
    </w:p>
    <w:p w14:paraId="707BDCA3" w14:textId="5ACC3EE4" w:rsidR="00542F9C" w:rsidRDefault="00542F9C" w:rsidP="00A62A3F">
      <w:pPr>
        <w:pStyle w:val="Sansinterligne"/>
        <w:rPr>
          <w:lang w:val="en-GB"/>
        </w:rPr>
      </w:pPr>
    </w:p>
    <w:p w14:paraId="37C52B41" w14:textId="77777777" w:rsidR="000F0FDC" w:rsidRPr="00542F9C" w:rsidRDefault="000F0FDC" w:rsidP="00A62A3F">
      <w:pPr>
        <w:pStyle w:val="Sansinterligne"/>
        <w:rPr>
          <w:lang w:val="en-GB"/>
        </w:rPr>
      </w:pPr>
    </w:p>
    <w:p w14:paraId="6359607C" w14:textId="77777777" w:rsidR="000F0FDC" w:rsidRPr="00542F9C" w:rsidRDefault="000F0FDC" w:rsidP="000F0FDC">
      <w:pPr>
        <w:pStyle w:val="Titre3"/>
        <w:numPr>
          <w:ilvl w:val="1"/>
          <w:numId w:val="7"/>
        </w:numPr>
        <w:rPr>
          <w:lang w:val="en-GB"/>
        </w:rPr>
      </w:pPr>
      <w:r w:rsidRPr="00542F9C">
        <w:rPr>
          <w:lang w:val="en-GB"/>
        </w:rPr>
        <w:t>PCR confirmation</w:t>
      </w:r>
      <w:r>
        <w:rPr>
          <w:lang w:val="en-GB"/>
        </w:rPr>
        <w:t xml:space="preserve"> (optional)</w:t>
      </w:r>
    </w:p>
    <w:p w14:paraId="5B2DAC65" w14:textId="39DDEDBF" w:rsidR="00A62A3F" w:rsidRPr="000F0FDC" w:rsidRDefault="000F0FDC" w:rsidP="000F0FDC">
      <w:pPr>
        <w:rPr>
          <w:i/>
          <w:lang w:val="en-GB"/>
        </w:rPr>
      </w:pPr>
      <w:r>
        <w:rPr>
          <w:i/>
          <w:lang w:val="en-GB"/>
        </w:rPr>
        <w:t>After purification, s</w:t>
      </w:r>
      <w:r w:rsidRPr="00542F9C">
        <w:rPr>
          <w:i/>
          <w:lang w:val="en-GB"/>
        </w:rPr>
        <w:t xml:space="preserve">ee protocol Rebelo </w:t>
      </w:r>
    </w:p>
    <w:p w14:paraId="74B471CB" w14:textId="1C8AB292" w:rsidR="007161A7" w:rsidRPr="00542F9C" w:rsidRDefault="007161A7" w:rsidP="000F0FDC">
      <w:pPr>
        <w:pStyle w:val="Titre2"/>
        <w:numPr>
          <w:ilvl w:val="0"/>
          <w:numId w:val="7"/>
        </w:numPr>
        <w:rPr>
          <w:lang w:val="en-GB"/>
        </w:rPr>
      </w:pPr>
      <w:r w:rsidRPr="00542F9C">
        <w:rPr>
          <w:lang w:val="en-GB"/>
        </w:rPr>
        <w:t xml:space="preserve">Performing the pre-ring </w:t>
      </w:r>
      <w:r w:rsidR="00511EF6" w:rsidRPr="00542F9C">
        <w:rPr>
          <w:lang w:val="en-GB"/>
        </w:rPr>
        <w:t>trial:</w:t>
      </w:r>
      <w:r w:rsidRPr="00542F9C">
        <w:rPr>
          <w:lang w:val="en-GB"/>
        </w:rPr>
        <w:t xml:space="preserve"> the parcel</w:t>
      </w:r>
    </w:p>
    <w:p w14:paraId="15685403" w14:textId="6719B5AB" w:rsidR="007161A7" w:rsidRPr="00542F9C" w:rsidRDefault="007161A7" w:rsidP="000F0FDC">
      <w:pPr>
        <w:pStyle w:val="Titre3"/>
        <w:numPr>
          <w:ilvl w:val="1"/>
          <w:numId w:val="7"/>
        </w:numPr>
        <w:rPr>
          <w:lang w:val="en-GB"/>
        </w:rPr>
      </w:pPr>
      <w:r w:rsidRPr="00542F9C">
        <w:rPr>
          <w:lang w:val="en-GB"/>
        </w:rPr>
        <w:t>Part</w:t>
      </w:r>
      <w:r w:rsidR="0008039F" w:rsidRPr="00542F9C">
        <w:rPr>
          <w:lang w:val="en-GB"/>
        </w:rPr>
        <w:t>i</w:t>
      </w:r>
      <w:r w:rsidRPr="00542F9C">
        <w:rPr>
          <w:lang w:val="en-GB"/>
        </w:rPr>
        <w:t xml:space="preserve">cipants should prepare in advance </w:t>
      </w:r>
    </w:p>
    <w:p w14:paraId="018F3F3E" w14:textId="0B26F98D" w:rsidR="00274C5D" w:rsidRPr="00542F9C" w:rsidRDefault="00274C5D" w:rsidP="00274C5D">
      <w:pPr>
        <w:rPr>
          <w:lang w:val="en-GB"/>
        </w:rPr>
      </w:pPr>
      <w:r w:rsidRPr="00542F9C">
        <w:rPr>
          <w:lang w:val="en-GB"/>
        </w:rPr>
        <w:t>See Annexe 1</w:t>
      </w:r>
    </w:p>
    <w:p w14:paraId="679191A2" w14:textId="6C994418" w:rsidR="007161A7" w:rsidRPr="00542F9C" w:rsidRDefault="00511EF6" w:rsidP="000F0FDC">
      <w:pPr>
        <w:pStyle w:val="Titre3"/>
        <w:numPr>
          <w:ilvl w:val="1"/>
          <w:numId w:val="7"/>
        </w:numPr>
        <w:rPr>
          <w:lang w:val="en-GB"/>
        </w:rPr>
      </w:pPr>
      <w:r w:rsidRPr="00542F9C">
        <w:rPr>
          <w:lang w:val="en-GB"/>
        </w:rPr>
        <w:t>Participants</w:t>
      </w:r>
      <w:r w:rsidR="007161A7" w:rsidRPr="00542F9C">
        <w:rPr>
          <w:lang w:val="en-GB"/>
        </w:rPr>
        <w:t xml:space="preserve"> will receive </w:t>
      </w:r>
    </w:p>
    <w:p w14:paraId="320993E0" w14:textId="30341AD9" w:rsidR="007161A7" w:rsidRPr="00542F9C" w:rsidRDefault="00274C5D" w:rsidP="007161A7">
      <w:pPr>
        <w:rPr>
          <w:lang w:val="en-GB"/>
        </w:rPr>
      </w:pPr>
      <w:r w:rsidRPr="00542F9C">
        <w:rPr>
          <w:lang w:val="en-GB"/>
        </w:rPr>
        <w:t>See Annexe 1</w:t>
      </w:r>
    </w:p>
    <w:p w14:paraId="497E6910" w14:textId="51C15C1E" w:rsidR="007161A7" w:rsidRPr="00542F9C" w:rsidRDefault="007161A7" w:rsidP="000F0FDC">
      <w:pPr>
        <w:pStyle w:val="Titre2"/>
        <w:numPr>
          <w:ilvl w:val="0"/>
          <w:numId w:val="7"/>
        </w:numPr>
        <w:rPr>
          <w:lang w:val="en-GB"/>
        </w:rPr>
      </w:pPr>
      <w:r w:rsidRPr="00542F9C">
        <w:rPr>
          <w:lang w:val="en-GB"/>
        </w:rPr>
        <w:t xml:space="preserve">Performing the pre-ring </w:t>
      </w:r>
      <w:r w:rsidR="00511EF6" w:rsidRPr="00542F9C">
        <w:rPr>
          <w:lang w:val="en-GB"/>
        </w:rPr>
        <w:t>trial:</w:t>
      </w:r>
      <w:r w:rsidRPr="00542F9C">
        <w:rPr>
          <w:lang w:val="en-GB"/>
        </w:rPr>
        <w:t xml:space="preserve"> sending results</w:t>
      </w:r>
    </w:p>
    <w:p w14:paraId="0CCC44D9" w14:textId="23E48F4C" w:rsidR="0088761E" w:rsidRDefault="00274C5D" w:rsidP="0088761E">
      <w:pPr>
        <w:rPr>
          <w:sz w:val="24"/>
          <w:szCs w:val="24"/>
          <w:lang w:val="en-GB"/>
        </w:rPr>
      </w:pPr>
      <w:r w:rsidRPr="00542F9C">
        <w:rPr>
          <w:lang w:val="en-GB"/>
        </w:rPr>
        <w:t>Send results t</w:t>
      </w:r>
      <w:r w:rsidR="0008039F" w:rsidRPr="00542F9C">
        <w:rPr>
          <w:lang w:val="en-GB"/>
        </w:rPr>
        <w:t xml:space="preserve">o </w:t>
      </w:r>
      <w:r w:rsidR="007161A7" w:rsidRPr="00542F9C">
        <w:rPr>
          <w:lang w:val="en-GB"/>
        </w:rPr>
        <w:t xml:space="preserve">Agnes </w:t>
      </w:r>
      <w:r w:rsidRPr="00542F9C">
        <w:rPr>
          <w:lang w:val="en-GB"/>
        </w:rPr>
        <w:t xml:space="preserve">at ANSES. </w:t>
      </w:r>
      <w:r w:rsidR="0088761E" w:rsidRPr="00FB2A59">
        <w:rPr>
          <w:sz w:val="24"/>
          <w:szCs w:val="24"/>
          <w:lang w:val="en-GB"/>
        </w:rPr>
        <w:t xml:space="preserve">The reporting scheme for the pre-ring trial is an excel file where one sheet is available to report all information around the general testing (some cells have fixed values/answers). It also contains one sheet per sample and a sheet per quality control strain (altogether </w:t>
      </w:r>
      <w:r w:rsidR="007F650D">
        <w:rPr>
          <w:sz w:val="24"/>
          <w:szCs w:val="24"/>
          <w:lang w:val="en-GB"/>
        </w:rPr>
        <w:t>two</w:t>
      </w:r>
      <w:r w:rsidR="0088761E" w:rsidRPr="00FB2A59">
        <w:rPr>
          <w:sz w:val="24"/>
          <w:szCs w:val="24"/>
          <w:lang w:val="en-GB"/>
        </w:rPr>
        <w:t>).</w:t>
      </w:r>
    </w:p>
    <w:p w14:paraId="6533A75E" w14:textId="77777777" w:rsidR="0088761E" w:rsidRPr="0088761E" w:rsidRDefault="0088761E" w:rsidP="0088761E">
      <w:pPr>
        <w:pStyle w:val="Titre2"/>
        <w:numPr>
          <w:ilvl w:val="0"/>
          <w:numId w:val="7"/>
        </w:numPr>
        <w:rPr>
          <w:lang w:val="en-GB"/>
        </w:rPr>
      </w:pPr>
      <w:r w:rsidRPr="0088761E">
        <w:rPr>
          <w:lang w:val="en-GB"/>
        </w:rPr>
        <w:t>Additional information</w:t>
      </w:r>
    </w:p>
    <w:p w14:paraId="28901C92" w14:textId="2160A40F" w:rsidR="0088761E" w:rsidRPr="0088761E" w:rsidRDefault="0088761E" w:rsidP="0088761E">
      <w:pPr>
        <w:pStyle w:val="Paragraphedeliste"/>
        <w:numPr>
          <w:ilvl w:val="1"/>
          <w:numId w:val="15"/>
        </w:numPr>
        <w:spacing w:line="276" w:lineRule="auto"/>
        <w:rPr>
          <w:sz w:val="24"/>
          <w:szCs w:val="24"/>
          <w:lang w:val="en-GB"/>
        </w:rPr>
      </w:pPr>
      <w:r w:rsidRPr="00F97625">
        <w:rPr>
          <w:rFonts w:asciiTheme="minorHAnsi" w:hAnsiTheme="minorHAnsi"/>
          <w:sz w:val="24"/>
          <w:szCs w:val="24"/>
          <w:lang w:val="en-GB"/>
        </w:rPr>
        <w:t>APPENDIX 1 –</w:t>
      </w:r>
      <w:r>
        <w:rPr>
          <w:rFonts w:asciiTheme="minorHAnsi" w:hAnsiTheme="minorHAnsi"/>
          <w:sz w:val="24"/>
          <w:szCs w:val="24"/>
          <w:lang w:val="en-GB"/>
        </w:rPr>
        <w:t xml:space="preserve"> </w:t>
      </w:r>
      <w:r w:rsidRPr="0088761E">
        <w:rPr>
          <w:sz w:val="24"/>
          <w:szCs w:val="24"/>
          <w:lang w:val="en-GB"/>
        </w:rPr>
        <w:t xml:space="preserve">LIST OF WHAT IS NEEDED for </w:t>
      </w:r>
      <w:r>
        <w:rPr>
          <w:sz w:val="24"/>
          <w:szCs w:val="24"/>
          <w:lang w:val="en-GB"/>
        </w:rPr>
        <w:t>WP1</w:t>
      </w:r>
    </w:p>
    <w:p w14:paraId="3BA4CB15" w14:textId="17497713" w:rsidR="0088761E" w:rsidRPr="00F97625" w:rsidRDefault="0088761E" w:rsidP="0088761E">
      <w:pPr>
        <w:pStyle w:val="Paragraphedeliste"/>
        <w:numPr>
          <w:ilvl w:val="1"/>
          <w:numId w:val="15"/>
        </w:numPr>
        <w:spacing w:line="276" w:lineRule="auto"/>
        <w:rPr>
          <w:rFonts w:asciiTheme="minorHAnsi" w:hAnsiTheme="minorHAnsi"/>
          <w:sz w:val="24"/>
          <w:szCs w:val="24"/>
          <w:lang w:val="en-GB"/>
        </w:rPr>
      </w:pPr>
      <w:r w:rsidRPr="00F97625">
        <w:rPr>
          <w:rFonts w:asciiTheme="minorHAnsi" w:hAnsiTheme="minorHAnsi"/>
          <w:sz w:val="24"/>
          <w:szCs w:val="24"/>
          <w:lang w:val="en-GB"/>
        </w:rPr>
        <w:t>A</w:t>
      </w:r>
      <w:r>
        <w:rPr>
          <w:rFonts w:asciiTheme="minorHAnsi" w:hAnsiTheme="minorHAnsi"/>
          <w:sz w:val="24"/>
          <w:szCs w:val="24"/>
          <w:lang w:val="en-GB"/>
        </w:rPr>
        <w:t>PPENDIX 2</w:t>
      </w:r>
      <w:r w:rsidRPr="00F97625">
        <w:rPr>
          <w:rFonts w:asciiTheme="minorHAnsi" w:hAnsiTheme="minorHAnsi"/>
          <w:sz w:val="24"/>
          <w:szCs w:val="24"/>
          <w:lang w:val="en-GB"/>
        </w:rPr>
        <w:t xml:space="preserve"> – Flow chart</w:t>
      </w:r>
    </w:p>
    <w:p w14:paraId="3C0FA764" w14:textId="125A2510" w:rsidR="0088761E" w:rsidRPr="00F97625" w:rsidRDefault="0088761E" w:rsidP="007F650D">
      <w:pPr>
        <w:pStyle w:val="Paragraphedeliste"/>
        <w:spacing w:line="276" w:lineRule="auto"/>
        <w:ind w:left="360"/>
        <w:rPr>
          <w:rFonts w:asciiTheme="minorHAnsi" w:hAnsiTheme="minorHAnsi"/>
          <w:sz w:val="24"/>
          <w:szCs w:val="24"/>
          <w:lang w:val="en-GB"/>
        </w:rPr>
      </w:pPr>
    </w:p>
    <w:p w14:paraId="672A84C0" w14:textId="77777777" w:rsidR="0088761E" w:rsidRPr="0088761E" w:rsidRDefault="0088761E" w:rsidP="0088761E">
      <w:pPr>
        <w:rPr>
          <w:lang w:val="en-GB"/>
        </w:rPr>
      </w:pPr>
    </w:p>
    <w:p w14:paraId="54C1FE36" w14:textId="77777777" w:rsidR="0088761E" w:rsidRDefault="0088761E" w:rsidP="000D4F3D">
      <w:pPr>
        <w:rPr>
          <w:lang w:val="en-GB"/>
        </w:rPr>
      </w:pPr>
    </w:p>
    <w:p w14:paraId="70DAA4BC" w14:textId="0EEEBE1B" w:rsidR="000F0FDC" w:rsidRDefault="000F0FDC">
      <w:pPr>
        <w:rPr>
          <w:lang w:val="en-GB"/>
        </w:rPr>
      </w:pPr>
      <w:r>
        <w:rPr>
          <w:lang w:val="en-GB"/>
        </w:rPr>
        <w:br w:type="page"/>
      </w:r>
    </w:p>
    <w:p w14:paraId="77FFC462" w14:textId="6E33202B" w:rsidR="000F0FDC" w:rsidRDefault="000F0FDC" w:rsidP="000F0FDC">
      <w:pPr>
        <w:pStyle w:val="Titre1"/>
        <w:rPr>
          <w:lang w:val="en-GB"/>
        </w:rPr>
      </w:pPr>
      <w:r>
        <w:rPr>
          <w:lang w:val="en-GB"/>
        </w:rPr>
        <w:lastRenderedPageBreak/>
        <w:t>Annexe 1:</w:t>
      </w:r>
    </w:p>
    <w:p w14:paraId="3A660589" w14:textId="76EF329B" w:rsidR="000F0FDC" w:rsidRDefault="000F0FDC" w:rsidP="000D4F3D">
      <w:pPr>
        <w:rPr>
          <w:lang w:val="en-GB"/>
        </w:rPr>
      </w:pPr>
    </w:p>
    <w:p w14:paraId="1E647583" w14:textId="77777777" w:rsidR="000F0FDC" w:rsidRPr="001B6951" w:rsidRDefault="000F0FDC" w:rsidP="000F0FDC">
      <w:pPr>
        <w:rPr>
          <w:b/>
          <w:lang w:val="en-GB"/>
        </w:rPr>
      </w:pPr>
      <w:r w:rsidRPr="001B6951">
        <w:rPr>
          <w:b/>
          <w:lang w:val="en-GB"/>
        </w:rPr>
        <w:t xml:space="preserve">You need to have: </w:t>
      </w:r>
    </w:p>
    <w:p w14:paraId="0EFCD864" w14:textId="2546757E" w:rsidR="000F0FDC" w:rsidRDefault="000F0FDC" w:rsidP="000F0FDC">
      <w:pPr>
        <w:pStyle w:val="Sansinterligne"/>
        <w:rPr>
          <w:lang w:val="en-GB"/>
        </w:rPr>
      </w:pPr>
      <w:r w:rsidRPr="001B6951">
        <w:rPr>
          <w:lang w:val="en-GB"/>
        </w:rPr>
        <w:t>For meat: Sacs stomacher (x24)</w:t>
      </w:r>
    </w:p>
    <w:p w14:paraId="1B1638DE" w14:textId="00A68430" w:rsidR="00192ED9" w:rsidRPr="001B6951" w:rsidRDefault="00192ED9" w:rsidP="000F0FDC">
      <w:pPr>
        <w:pStyle w:val="Sansinterligne"/>
        <w:rPr>
          <w:lang w:val="en-GB"/>
        </w:rPr>
      </w:pPr>
      <w:r>
        <w:rPr>
          <w:lang w:val="en-GB"/>
        </w:rPr>
        <w:t>For caeca: glass tubes (x24)</w:t>
      </w:r>
    </w:p>
    <w:p w14:paraId="150637D7" w14:textId="77777777" w:rsidR="000F0FDC" w:rsidRPr="001B6951" w:rsidRDefault="000F0FDC" w:rsidP="000F0FDC">
      <w:pPr>
        <w:pStyle w:val="Sansinterligne"/>
        <w:rPr>
          <w:lang w:val="en-GB"/>
        </w:rPr>
      </w:pPr>
      <w:r w:rsidRPr="001B6951">
        <w:rPr>
          <w:lang w:val="en-GB"/>
        </w:rPr>
        <w:t>2376ml of BPW minimum (plan extra)</w:t>
      </w:r>
    </w:p>
    <w:p w14:paraId="2A98FFD5" w14:textId="77777777" w:rsidR="000F0FDC" w:rsidRPr="001B6951" w:rsidRDefault="000F0FDC" w:rsidP="000F0FDC">
      <w:pPr>
        <w:pStyle w:val="Sansinterligne"/>
        <w:rPr>
          <w:lang w:val="en-GB"/>
        </w:rPr>
      </w:pPr>
      <w:r w:rsidRPr="001B6951">
        <w:rPr>
          <w:lang w:val="en-GB"/>
        </w:rPr>
        <w:t>10ul loops (x192)</w:t>
      </w:r>
    </w:p>
    <w:p w14:paraId="4A9B6838" w14:textId="77777777" w:rsidR="000F0FDC" w:rsidRPr="001B6951" w:rsidRDefault="000F0FDC" w:rsidP="000F0FDC">
      <w:pPr>
        <w:pStyle w:val="Sansinterligne"/>
        <w:rPr>
          <w:lang w:val="en-GB"/>
        </w:rPr>
      </w:pPr>
      <w:r w:rsidRPr="001B6951">
        <w:rPr>
          <w:lang w:val="en-GB"/>
        </w:rPr>
        <w:t>1ul loops (x192)</w:t>
      </w:r>
    </w:p>
    <w:p w14:paraId="46F9FE04" w14:textId="77777777" w:rsidR="000F0FDC" w:rsidRPr="001B6951" w:rsidRDefault="000F0FDC" w:rsidP="000F0FDC">
      <w:pPr>
        <w:pStyle w:val="Sansinterligne"/>
        <w:rPr>
          <w:lang w:val="en-GB"/>
        </w:rPr>
      </w:pPr>
      <w:r w:rsidRPr="001B6951">
        <w:rPr>
          <w:lang w:val="en-GB"/>
        </w:rPr>
        <w:t>Petri dish (x170)</w:t>
      </w:r>
    </w:p>
    <w:p w14:paraId="7F92B8D7" w14:textId="77777777" w:rsidR="000F0FDC" w:rsidRPr="001B6951" w:rsidRDefault="000F0FDC" w:rsidP="000F0FDC">
      <w:pPr>
        <w:pStyle w:val="Sansinterligne"/>
        <w:rPr>
          <w:lang w:val="en-GB"/>
        </w:rPr>
      </w:pPr>
      <w:r w:rsidRPr="001B6951">
        <w:rPr>
          <w:lang w:val="en-GB"/>
        </w:rPr>
        <w:t>McConkey agar (1.5L)</w:t>
      </w:r>
      <w:r w:rsidRPr="001B6951">
        <w:rPr>
          <w:lang w:val="en-GB"/>
        </w:rPr>
        <w:br/>
        <w:t>EMB agar (1.5L)</w:t>
      </w:r>
    </w:p>
    <w:p w14:paraId="3ACA04B2" w14:textId="77777777" w:rsidR="000F0FDC" w:rsidRPr="001B6951" w:rsidRDefault="000F0FDC" w:rsidP="000F0FDC">
      <w:pPr>
        <w:pStyle w:val="Sansinterligne"/>
        <w:rPr>
          <w:lang w:val="en-GB"/>
        </w:rPr>
      </w:pPr>
      <w:r w:rsidRPr="001B6951">
        <w:rPr>
          <w:lang w:val="en-GB"/>
        </w:rPr>
        <w:t>Colistin Sulphate (Sigma, C4461)</w:t>
      </w:r>
    </w:p>
    <w:p w14:paraId="7322EC6A" w14:textId="77777777" w:rsidR="000F0FDC" w:rsidRPr="001B6951" w:rsidRDefault="000F0FDC" w:rsidP="000F0FDC">
      <w:pPr>
        <w:pStyle w:val="Sansinterligne"/>
        <w:rPr>
          <w:lang w:val="en-GB"/>
        </w:rPr>
      </w:pPr>
      <w:r w:rsidRPr="001B6951">
        <w:rPr>
          <w:lang w:val="en-GB"/>
        </w:rPr>
        <w:t>Amphotericin B (Sigma, A9528)</w:t>
      </w:r>
    </w:p>
    <w:p w14:paraId="1DD490DA" w14:textId="77777777" w:rsidR="000F0FDC" w:rsidRPr="001B6951" w:rsidRDefault="000F0FDC" w:rsidP="000F0FDC">
      <w:pPr>
        <w:pStyle w:val="Sansinterligne"/>
        <w:rPr>
          <w:lang w:val="en-GB"/>
        </w:rPr>
      </w:pPr>
    </w:p>
    <w:p w14:paraId="7EC5B5DC" w14:textId="77777777" w:rsidR="000F0FDC" w:rsidRPr="001B6951" w:rsidRDefault="000F0FDC" w:rsidP="000F0FDC">
      <w:pPr>
        <w:pStyle w:val="Sansinterligne"/>
        <w:rPr>
          <w:lang w:val="en-GB"/>
        </w:rPr>
      </w:pPr>
      <w:r w:rsidRPr="001B6951">
        <w:rPr>
          <w:lang w:val="en-GB"/>
        </w:rPr>
        <w:t>Purification: McConkey</w:t>
      </w:r>
    </w:p>
    <w:p w14:paraId="01DEC1BF" w14:textId="77777777" w:rsidR="000F0FDC" w:rsidRPr="001B6951" w:rsidRDefault="000F0FDC" w:rsidP="000F0FDC">
      <w:pPr>
        <w:pStyle w:val="Sansinterligne"/>
        <w:rPr>
          <w:lang w:val="en-GB"/>
        </w:rPr>
      </w:pPr>
      <w:r w:rsidRPr="001B6951">
        <w:rPr>
          <w:lang w:val="en-GB"/>
        </w:rPr>
        <w:t xml:space="preserve">Verification step: PCR, sensititre,… </w:t>
      </w:r>
    </w:p>
    <w:p w14:paraId="59BB6393" w14:textId="77777777" w:rsidR="000F0FDC" w:rsidRPr="001B6951" w:rsidRDefault="000F0FDC" w:rsidP="000F0FDC">
      <w:pPr>
        <w:pStyle w:val="Sansinterligne"/>
        <w:rPr>
          <w:lang w:val="en-GB"/>
        </w:rPr>
      </w:pPr>
    </w:p>
    <w:p w14:paraId="04E7D82C" w14:textId="77777777" w:rsidR="000F0FDC" w:rsidRPr="001B6951" w:rsidRDefault="000F0FDC" w:rsidP="000F0FDC">
      <w:pPr>
        <w:pStyle w:val="Sansinterligne"/>
        <w:rPr>
          <w:b/>
          <w:lang w:val="en-GB"/>
        </w:rPr>
      </w:pPr>
      <w:r w:rsidRPr="001B6951">
        <w:rPr>
          <w:b/>
          <w:lang w:val="en-GB"/>
        </w:rPr>
        <w:t>We will send you:</w:t>
      </w:r>
    </w:p>
    <w:p w14:paraId="4D5CCB54" w14:textId="77777777" w:rsidR="000F0FDC" w:rsidRPr="001B6951" w:rsidRDefault="000F0FDC" w:rsidP="000F0FDC">
      <w:pPr>
        <w:pStyle w:val="Sansinterligne"/>
        <w:rPr>
          <w:lang w:val="en-GB"/>
        </w:rPr>
      </w:pPr>
    </w:p>
    <w:tbl>
      <w:tblPr>
        <w:tblStyle w:val="Tableausimple1"/>
        <w:tblW w:w="9062" w:type="dxa"/>
        <w:tblLook w:val="04A0" w:firstRow="1" w:lastRow="0" w:firstColumn="1" w:lastColumn="0" w:noHBand="0" w:noVBand="1"/>
      </w:tblPr>
      <w:tblGrid>
        <w:gridCol w:w="3544"/>
        <w:gridCol w:w="1980"/>
        <w:gridCol w:w="3538"/>
      </w:tblGrid>
      <w:tr w:rsidR="000F0FDC" w:rsidRPr="001B6951" w14:paraId="0D727199" w14:textId="77777777" w:rsidTr="00510E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noWrap/>
            <w:hideMark/>
          </w:tcPr>
          <w:p w14:paraId="7BF129F5" w14:textId="77777777" w:rsidR="000F0FDC" w:rsidRPr="001B6951" w:rsidRDefault="000F0FDC" w:rsidP="00510EE1">
            <w:pPr>
              <w:rPr>
                <w:rFonts w:ascii="Calibri" w:eastAsia="Times New Roman" w:hAnsi="Calibri" w:cs="Calibri"/>
                <w:i/>
                <w:iCs/>
                <w:color w:val="000000"/>
                <w:lang w:val="en-GB" w:eastAsia="fr-FR"/>
              </w:rPr>
            </w:pPr>
            <w:r w:rsidRPr="001B6951">
              <w:rPr>
                <w:rFonts w:ascii="Calibri" w:eastAsia="Times New Roman" w:hAnsi="Calibri" w:cs="Calibri"/>
                <w:i/>
                <w:iCs/>
                <w:color w:val="000000"/>
                <w:lang w:val="en-GB" w:eastAsia="fr-FR"/>
              </w:rPr>
              <w:t>Media</w:t>
            </w:r>
          </w:p>
        </w:tc>
        <w:tc>
          <w:tcPr>
            <w:tcW w:w="1980" w:type="dxa"/>
          </w:tcPr>
          <w:p w14:paraId="6DE3910A" w14:textId="77777777" w:rsidR="000F0FDC" w:rsidRPr="001B6951" w:rsidRDefault="000F0FDC" w:rsidP="00510EE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en-GB"/>
              </w:rPr>
            </w:pPr>
            <w:r w:rsidRPr="001B6951">
              <w:rPr>
                <w:rFonts w:ascii="Calibri" w:hAnsi="Calibri" w:cs="Calibri"/>
                <w:color w:val="000000"/>
                <w:lang w:val="en-GB"/>
              </w:rPr>
              <w:t>Ready or not</w:t>
            </w:r>
          </w:p>
        </w:tc>
        <w:tc>
          <w:tcPr>
            <w:tcW w:w="3538" w:type="dxa"/>
          </w:tcPr>
          <w:p w14:paraId="4E402258" w14:textId="77777777" w:rsidR="000F0FDC" w:rsidRPr="001B6951" w:rsidRDefault="000F0FDC" w:rsidP="00510EE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en-GB"/>
              </w:rPr>
            </w:pPr>
            <w:r w:rsidRPr="001B6951">
              <w:rPr>
                <w:rFonts w:ascii="Calibri" w:hAnsi="Calibri" w:cs="Calibri"/>
                <w:color w:val="000000"/>
                <w:lang w:val="en-GB"/>
              </w:rPr>
              <w:t>Quantity</w:t>
            </w:r>
          </w:p>
        </w:tc>
      </w:tr>
      <w:tr w:rsidR="000F0FDC" w:rsidRPr="001B6951" w14:paraId="2DDDBF76" w14:textId="77777777" w:rsidTr="0051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noWrap/>
            <w:vAlign w:val="center"/>
            <w:hideMark/>
          </w:tcPr>
          <w:p w14:paraId="7A7CB612" w14:textId="77777777" w:rsidR="000F0FDC" w:rsidRPr="001B6951" w:rsidRDefault="000F0FDC" w:rsidP="00510EE1">
            <w:pPr>
              <w:rPr>
                <w:rFonts w:ascii="Calibri" w:hAnsi="Calibri" w:cs="Calibri"/>
                <w:color w:val="000000"/>
                <w:lang w:val="en-GB"/>
              </w:rPr>
            </w:pPr>
            <w:r w:rsidRPr="001B6951">
              <w:rPr>
                <w:rFonts w:ascii="Calibri" w:hAnsi="Calibri" w:cs="Calibri"/>
                <w:color w:val="000000"/>
                <w:lang w:val="en-GB"/>
              </w:rPr>
              <w:t xml:space="preserve">Mc Conkey Agar + 2mg/L colistin </w:t>
            </w:r>
          </w:p>
        </w:tc>
        <w:tc>
          <w:tcPr>
            <w:tcW w:w="1980" w:type="dxa"/>
          </w:tcPr>
          <w:p w14:paraId="1D61D949" w14:textId="77777777" w:rsidR="000F0FDC" w:rsidRPr="001B6951" w:rsidRDefault="000F0FDC" w:rsidP="00510E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en-GB"/>
              </w:rPr>
            </w:pPr>
            <w:r w:rsidRPr="001B6951">
              <w:rPr>
                <w:rFonts w:ascii="Calibri" w:hAnsi="Calibri" w:cs="Calibri"/>
                <w:color w:val="000000"/>
                <w:lang w:val="en-GB"/>
              </w:rPr>
              <w:t>In-house</w:t>
            </w:r>
          </w:p>
        </w:tc>
        <w:tc>
          <w:tcPr>
            <w:tcW w:w="3538" w:type="dxa"/>
          </w:tcPr>
          <w:p w14:paraId="4DD98C07" w14:textId="77777777" w:rsidR="000F0FDC" w:rsidRPr="001B6951" w:rsidRDefault="000F0FDC" w:rsidP="00510E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en-GB"/>
              </w:rPr>
            </w:pPr>
            <w:r w:rsidRPr="001B6951">
              <w:rPr>
                <w:rFonts w:ascii="Calibri" w:hAnsi="Calibri" w:cs="Calibri"/>
                <w:color w:val="000000"/>
                <w:lang w:val="en-GB"/>
              </w:rPr>
              <w:t>N/A</w:t>
            </w:r>
          </w:p>
        </w:tc>
      </w:tr>
      <w:tr w:rsidR="000F0FDC" w:rsidRPr="001B6951" w14:paraId="76549F50" w14:textId="77777777" w:rsidTr="00510EE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noWrap/>
            <w:vAlign w:val="center"/>
            <w:hideMark/>
          </w:tcPr>
          <w:p w14:paraId="2F06E052" w14:textId="77777777" w:rsidR="000F0FDC" w:rsidRPr="001B6951" w:rsidRDefault="000F0FDC" w:rsidP="00510EE1">
            <w:pPr>
              <w:rPr>
                <w:rFonts w:ascii="Calibri" w:hAnsi="Calibri" w:cs="Calibri"/>
                <w:color w:val="000000"/>
                <w:lang w:val="en-GB"/>
              </w:rPr>
            </w:pPr>
            <w:r w:rsidRPr="001B6951">
              <w:rPr>
                <w:rFonts w:ascii="Calibri" w:hAnsi="Calibri" w:cs="Calibri"/>
                <w:color w:val="000000"/>
                <w:lang w:val="en-GB"/>
              </w:rPr>
              <w:t>CHROMagar col-apse</w:t>
            </w:r>
            <w:r w:rsidRPr="001B6951">
              <w:rPr>
                <w:rFonts w:ascii="Calibri" w:hAnsi="Calibri" w:cs="Calibri"/>
                <w:color w:val="000000"/>
                <w:sz w:val="16"/>
                <w:szCs w:val="16"/>
                <w:lang w:val="en-GB"/>
              </w:rPr>
              <w:t> </w:t>
            </w:r>
          </w:p>
        </w:tc>
        <w:tc>
          <w:tcPr>
            <w:tcW w:w="1980" w:type="dxa"/>
          </w:tcPr>
          <w:p w14:paraId="35D86416" w14:textId="77777777" w:rsidR="000F0FDC" w:rsidRPr="001B6951" w:rsidRDefault="000F0FDC" w:rsidP="00510E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en-GB"/>
              </w:rPr>
            </w:pPr>
            <w:r w:rsidRPr="001B6951">
              <w:rPr>
                <w:rFonts w:ascii="Calibri" w:hAnsi="Calibri" w:cs="Calibri"/>
                <w:color w:val="000000"/>
                <w:lang w:val="en-GB"/>
              </w:rPr>
              <w:t>In-house</w:t>
            </w:r>
          </w:p>
        </w:tc>
        <w:tc>
          <w:tcPr>
            <w:tcW w:w="3538" w:type="dxa"/>
          </w:tcPr>
          <w:p w14:paraId="49845F9B" w14:textId="77777777" w:rsidR="000F0FDC" w:rsidRPr="001B6951" w:rsidRDefault="000F0FDC" w:rsidP="00510E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en-GB"/>
              </w:rPr>
            </w:pPr>
            <w:r w:rsidRPr="001B6951">
              <w:rPr>
                <w:rFonts w:ascii="Calibri" w:hAnsi="Calibri" w:cs="Calibri"/>
                <w:color w:val="000000"/>
                <w:lang w:val="en-GB"/>
              </w:rPr>
              <w:t>Powder + supplement</w:t>
            </w:r>
          </w:p>
        </w:tc>
      </w:tr>
      <w:tr w:rsidR="000F0FDC" w:rsidRPr="001B6951" w14:paraId="0CB61BD6" w14:textId="77777777" w:rsidTr="0051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noWrap/>
            <w:vAlign w:val="center"/>
            <w:hideMark/>
          </w:tcPr>
          <w:p w14:paraId="2770B062" w14:textId="77777777" w:rsidR="000F0FDC" w:rsidRPr="001B6951" w:rsidRDefault="000F0FDC" w:rsidP="00510EE1">
            <w:pPr>
              <w:rPr>
                <w:rFonts w:ascii="Calibri" w:hAnsi="Calibri" w:cs="Calibri"/>
                <w:color w:val="000000"/>
                <w:lang w:val="en-GB"/>
              </w:rPr>
            </w:pPr>
            <w:r w:rsidRPr="001B6951">
              <w:rPr>
                <w:rFonts w:ascii="Calibri" w:hAnsi="Calibri" w:cs="Calibri"/>
                <w:color w:val="000000"/>
                <w:lang w:val="en-GB"/>
              </w:rPr>
              <w:t>CHROMID COLR</w:t>
            </w:r>
          </w:p>
        </w:tc>
        <w:tc>
          <w:tcPr>
            <w:tcW w:w="1980" w:type="dxa"/>
          </w:tcPr>
          <w:p w14:paraId="292B5DDE" w14:textId="77777777" w:rsidR="000F0FDC" w:rsidRPr="001B6951" w:rsidRDefault="000F0FDC" w:rsidP="00510E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en-GB"/>
              </w:rPr>
            </w:pPr>
            <w:r w:rsidRPr="001B6951">
              <w:rPr>
                <w:rFonts w:ascii="Calibri" w:hAnsi="Calibri" w:cs="Calibri"/>
                <w:color w:val="000000"/>
                <w:lang w:val="en-GB"/>
              </w:rPr>
              <w:t>Ready-to-use</w:t>
            </w:r>
          </w:p>
        </w:tc>
        <w:tc>
          <w:tcPr>
            <w:tcW w:w="3538" w:type="dxa"/>
          </w:tcPr>
          <w:p w14:paraId="7FBCE550" w14:textId="77777777" w:rsidR="000F0FDC" w:rsidRPr="001B6951" w:rsidRDefault="000F0FDC" w:rsidP="00510E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en-GB"/>
              </w:rPr>
            </w:pPr>
            <w:r w:rsidRPr="001B6951">
              <w:rPr>
                <w:rFonts w:ascii="Calibri" w:hAnsi="Calibri" w:cs="Calibri"/>
                <w:color w:val="000000"/>
                <w:lang w:val="en-GB"/>
              </w:rPr>
              <w:t>55 plates</w:t>
            </w:r>
          </w:p>
        </w:tc>
      </w:tr>
      <w:tr w:rsidR="000F0FDC" w:rsidRPr="001B6951" w14:paraId="3CEACBA5" w14:textId="77777777" w:rsidTr="00510EE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noWrap/>
            <w:vAlign w:val="center"/>
            <w:hideMark/>
          </w:tcPr>
          <w:p w14:paraId="41569844" w14:textId="77777777" w:rsidR="000F0FDC" w:rsidRPr="001B6951" w:rsidRDefault="000F0FDC" w:rsidP="00510EE1">
            <w:pPr>
              <w:rPr>
                <w:rFonts w:ascii="Calibri" w:hAnsi="Calibri" w:cs="Calibri"/>
                <w:color w:val="000000"/>
                <w:lang w:val="en-GB"/>
              </w:rPr>
            </w:pPr>
            <w:r w:rsidRPr="001B6951">
              <w:rPr>
                <w:rFonts w:ascii="Calibri" w:hAnsi="Calibri" w:cs="Calibri"/>
                <w:color w:val="000000"/>
                <w:lang w:val="en-GB"/>
              </w:rPr>
              <w:t>SuperPolymyxin</w:t>
            </w:r>
            <w:r w:rsidRPr="001B6951">
              <w:rPr>
                <w:rFonts w:ascii="Calibri" w:hAnsi="Calibri" w:cs="Calibri"/>
                <w:color w:val="000000"/>
                <w:sz w:val="16"/>
                <w:szCs w:val="16"/>
                <w:lang w:val="en-GB"/>
              </w:rPr>
              <w:t> </w:t>
            </w:r>
          </w:p>
        </w:tc>
        <w:tc>
          <w:tcPr>
            <w:tcW w:w="1980" w:type="dxa"/>
          </w:tcPr>
          <w:p w14:paraId="321C3308" w14:textId="77777777" w:rsidR="000F0FDC" w:rsidRPr="001B6951" w:rsidRDefault="000F0FDC" w:rsidP="00510E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en-GB"/>
              </w:rPr>
            </w:pPr>
            <w:r w:rsidRPr="001B6951">
              <w:rPr>
                <w:rFonts w:ascii="Calibri" w:hAnsi="Calibri" w:cs="Calibri"/>
                <w:color w:val="000000"/>
                <w:lang w:val="en-GB"/>
              </w:rPr>
              <w:t>In-house</w:t>
            </w:r>
          </w:p>
        </w:tc>
        <w:tc>
          <w:tcPr>
            <w:tcW w:w="3538" w:type="dxa"/>
          </w:tcPr>
          <w:p w14:paraId="7EDE9AEF" w14:textId="77777777" w:rsidR="000F0FDC" w:rsidRPr="001B6951" w:rsidRDefault="000F0FDC" w:rsidP="00510E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lang w:val="en-GB"/>
              </w:rPr>
            </w:pPr>
            <w:r w:rsidRPr="001B6951">
              <w:rPr>
                <w:rFonts w:ascii="Calibri" w:hAnsi="Calibri" w:cs="Calibri"/>
                <w:color w:val="000000"/>
                <w:lang w:val="en-GB"/>
              </w:rPr>
              <w:t>Only Daptomycin sent</w:t>
            </w:r>
          </w:p>
        </w:tc>
      </w:tr>
    </w:tbl>
    <w:p w14:paraId="1693467F" w14:textId="77777777" w:rsidR="000F0FDC" w:rsidRPr="001B6951" w:rsidRDefault="000F0FDC" w:rsidP="000F0FDC">
      <w:pPr>
        <w:pStyle w:val="Sansinterligne"/>
        <w:rPr>
          <w:lang w:val="en-GB"/>
        </w:rPr>
      </w:pPr>
      <w:r w:rsidRPr="001B6951">
        <w:rPr>
          <w:lang w:val="en-GB"/>
        </w:rPr>
        <w:t>For In-house media preparation, please see protocol from suppliers.</w:t>
      </w:r>
    </w:p>
    <w:p w14:paraId="2B04298A" w14:textId="77777777" w:rsidR="000F0FDC" w:rsidRPr="001B6951" w:rsidRDefault="000F0FDC" w:rsidP="000F0FDC">
      <w:pPr>
        <w:pStyle w:val="Sansinterligne"/>
        <w:rPr>
          <w:lang w:val="en-GB"/>
        </w:rPr>
      </w:pPr>
    </w:p>
    <w:tbl>
      <w:tblPr>
        <w:tblStyle w:val="Tableausimple1"/>
        <w:tblW w:w="8605" w:type="dxa"/>
        <w:tblLook w:val="04A0" w:firstRow="1" w:lastRow="0" w:firstColumn="1" w:lastColumn="0" w:noHBand="0" w:noVBand="1"/>
      </w:tblPr>
      <w:tblGrid>
        <w:gridCol w:w="3539"/>
        <w:gridCol w:w="1276"/>
        <w:gridCol w:w="1843"/>
        <w:gridCol w:w="1947"/>
      </w:tblGrid>
      <w:tr w:rsidR="000F0FDC" w:rsidRPr="001B6951" w14:paraId="1C158473" w14:textId="77777777" w:rsidTr="000F0F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</w:tcPr>
          <w:p w14:paraId="59BA5DD6" w14:textId="77777777" w:rsidR="000F0FDC" w:rsidRPr="001B6951" w:rsidRDefault="000F0FDC" w:rsidP="00510EE1">
            <w:pPr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  <w:r w:rsidRPr="001B6951">
              <w:rPr>
                <w:rFonts w:ascii="Calibri" w:eastAsia="Times New Roman" w:hAnsi="Calibri" w:cs="Calibri"/>
                <w:color w:val="000000"/>
                <w:lang w:val="en-GB" w:eastAsia="fr-FR"/>
              </w:rPr>
              <w:t>Strain</w:t>
            </w:r>
          </w:p>
        </w:tc>
        <w:tc>
          <w:tcPr>
            <w:tcW w:w="1276" w:type="dxa"/>
          </w:tcPr>
          <w:p w14:paraId="5DAEB840" w14:textId="77777777" w:rsidR="000F0FDC" w:rsidRPr="001B6951" w:rsidRDefault="000F0FDC" w:rsidP="00510EE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</w:p>
        </w:tc>
        <w:tc>
          <w:tcPr>
            <w:tcW w:w="1843" w:type="dxa"/>
          </w:tcPr>
          <w:p w14:paraId="12DF6378" w14:textId="77777777" w:rsidR="000F0FDC" w:rsidRPr="001B6951" w:rsidRDefault="000F0FDC" w:rsidP="00510EE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  <w:r w:rsidRPr="001B6951">
              <w:rPr>
                <w:rFonts w:ascii="Calibri" w:eastAsia="Times New Roman" w:hAnsi="Calibri" w:cs="Calibri"/>
                <w:color w:val="000000"/>
                <w:lang w:val="en-GB" w:eastAsia="fr-FR"/>
              </w:rPr>
              <w:t>Caeca</w:t>
            </w:r>
          </w:p>
        </w:tc>
        <w:tc>
          <w:tcPr>
            <w:tcW w:w="1947" w:type="dxa"/>
          </w:tcPr>
          <w:p w14:paraId="1EF79B82" w14:textId="77777777" w:rsidR="000F0FDC" w:rsidRPr="001B6951" w:rsidRDefault="000F0FDC" w:rsidP="00510EE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  <w:r w:rsidRPr="001B6951">
              <w:rPr>
                <w:rFonts w:ascii="Calibri" w:eastAsia="Times New Roman" w:hAnsi="Calibri" w:cs="Calibri"/>
                <w:color w:val="000000"/>
                <w:lang w:val="en-GB" w:eastAsia="fr-FR"/>
              </w:rPr>
              <w:t>Meat</w:t>
            </w:r>
          </w:p>
        </w:tc>
      </w:tr>
      <w:tr w:rsidR="002D13E9" w:rsidRPr="001B6951" w14:paraId="0519028E" w14:textId="77777777" w:rsidTr="003F7B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vAlign w:val="center"/>
            <w:hideMark/>
          </w:tcPr>
          <w:p w14:paraId="3242E4C7" w14:textId="77777777" w:rsidR="002D13E9" w:rsidRPr="002D13E9" w:rsidRDefault="002D13E9" w:rsidP="003F7BD2">
            <w:pPr>
              <w:rPr>
                <w:rFonts w:ascii="Calibri" w:hAnsi="Calibri" w:cs="Calibri"/>
                <w:color w:val="000000"/>
                <w:sz w:val="20"/>
                <w:szCs w:val="20"/>
                <w:lang w:val="en-GB"/>
              </w:rPr>
            </w:pPr>
            <w:r w:rsidRPr="002D13E9">
              <w:rPr>
                <w:rFonts w:ascii="Calibri" w:hAnsi="Calibri" w:cs="Calibri"/>
                <w:color w:val="000000"/>
                <w:sz w:val="20"/>
                <w:szCs w:val="20"/>
                <w:lang w:val="en-GB"/>
              </w:rPr>
              <w:t>Salmonella pig</w:t>
            </w:r>
          </w:p>
        </w:tc>
        <w:tc>
          <w:tcPr>
            <w:tcW w:w="1276" w:type="dxa"/>
            <w:vAlign w:val="center"/>
          </w:tcPr>
          <w:p w14:paraId="4B4F8274" w14:textId="77777777" w:rsidR="002D13E9" w:rsidRPr="002D13E9" w:rsidRDefault="002D13E9" w:rsidP="003F7B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szCs w:val="20"/>
                <w:lang w:val="en-GB"/>
              </w:rPr>
            </w:pPr>
            <w:r w:rsidRPr="002D13E9">
              <w:rPr>
                <w:sz w:val="20"/>
                <w:lang w:val="en-GB"/>
              </w:rPr>
              <w:t>15Q003582</w:t>
            </w:r>
          </w:p>
        </w:tc>
        <w:tc>
          <w:tcPr>
            <w:tcW w:w="1843" w:type="dxa"/>
          </w:tcPr>
          <w:p w14:paraId="444C8604" w14:textId="77777777" w:rsidR="002D13E9" w:rsidRPr="002D13E9" w:rsidRDefault="002D13E9" w:rsidP="003F7B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  <w:r w:rsidRPr="002D13E9">
              <w:rPr>
                <w:rFonts w:ascii="Calibri" w:eastAsia="Times New Roman" w:hAnsi="Calibri" w:cs="Calibri"/>
                <w:color w:val="000000"/>
                <w:lang w:val="en-GB" w:eastAsia="fr-FR"/>
              </w:rPr>
              <w:t>6gr to distribute: 4x1gr</w:t>
            </w:r>
          </w:p>
        </w:tc>
        <w:tc>
          <w:tcPr>
            <w:tcW w:w="1947" w:type="dxa"/>
            <w:vAlign w:val="center"/>
          </w:tcPr>
          <w:p w14:paraId="46BE142E" w14:textId="77777777" w:rsidR="002D13E9" w:rsidRPr="001B6951" w:rsidRDefault="002D13E9" w:rsidP="003F7B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  <w:r w:rsidRPr="002D13E9">
              <w:rPr>
                <w:rFonts w:ascii="Calibri" w:eastAsia="Times New Roman" w:hAnsi="Calibri" w:cs="Calibri"/>
                <w:color w:val="000000"/>
                <w:lang w:val="en-GB" w:eastAsia="fr-FR"/>
              </w:rPr>
              <w:t>4x10gr</w:t>
            </w:r>
          </w:p>
        </w:tc>
      </w:tr>
      <w:tr w:rsidR="000F0FDC" w:rsidRPr="001B6951" w14:paraId="74BAAF37" w14:textId="77777777" w:rsidTr="0097199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vAlign w:val="center"/>
            <w:hideMark/>
          </w:tcPr>
          <w:p w14:paraId="4BF36612" w14:textId="77777777" w:rsidR="000F0FDC" w:rsidRPr="001B6951" w:rsidRDefault="000F0FDC" w:rsidP="00510EE1">
            <w:pPr>
              <w:rPr>
                <w:rFonts w:ascii="Calibri" w:hAnsi="Calibri" w:cs="Calibri"/>
                <w:color w:val="000000"/>
                <w:sz w:val="20"/>
                <w:szCs w:val="20"/>
                <w:lang w:val="en-GB"/>
              </w:rPr>
            </w:pPr>
            <w:r w:rsidRPr="001B6951">
              <w:rPr>
                <w:rFonts w:ascii="Calibri" w:hAnsi="Calibri" w:cs="Calibri"/>
                <w:color w:val="000000"/>
                <w:sz w:val="20"/>
                <w:szCs w:val="20"/>
                <w:lang w:val="en-GB"/>
              </w:rPr>
              <w:t>E. coli calf 2015 15F001279</w:t>
            </w:r>
          </w:p>
        </w:tc>
        <w:tc>
          <w:tcPr>
            <w:tcW w:w="1276" w:type="dxa"/>
            <w:vAlign w:val="center"/>
          </w:tcPr>
          <w:p w14:paraId="539FA325" w14:textId="77777777" w:rsidR="000F0FDC" w:rsidRPr="001B6951" w:rsidRDefault="000F0FDC" w:rsidP="00510E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szCs w:val="20"/>
                <w:lang w:val="en-GB"/>
              </w:rPr>
            </w:pPr>
            <w:r w:rsidRPr="001B6951">
              <w:rPr>
                <w:rFonts w:ascii="Calibri" w:hAnsi="Calibri" w:cs="Calibri"/>
                <w:color w:val="000000"/>
                <w:sz w:val="20"/>
                <w:szCs w:val="20"/>
                <w:lang w:val="en-GB"/>
              </w:rPr>
              <w:t>15F001279</w:t>
            </w:r>
          </w:p>
        </w:tc>
        <w:tc>
          <w:tcPr>
            <w:tcW w:w="1843" w:type="dxa"/>
          </w:tcPr>
          <w:p w14:paraId="2E429DC8" w14:textId="1D4E1999" w:rsidR="000F0FDC" w:rsidRPr="001B6951" w:rsidRDefault="000F0FDC" w:rsidP="00510E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fr-FR"/>
              </w:rPr>
              <w:t>6</w:t>
            </w:r>
            <w:r w:rsidRPr="001B6951">
              <w:rPr>
                <w:rFonts w:ascii="Calibri" w:eastAsia="Times New Roman" w:hAnsi="Calibri" w:cs="Calibri"/>
                <w:color w:val="000000"/>
                <w:lang w:val="en-GB" w:eastAsia="fr-FR"/>
              </w:rPr>
              <w:t xml:space="preserve">gr </w:t>
            </w:r>
            <w:r>
              <w:rPr>
                <w:rFonts w:ascii="Calibri" w:eastAsia="Times New Roman" w:hAnsi="Calibri" w:cs="Calibri"/>
                <w:color w:val="000000"/>
                <w:lang w:val="en-GB" w:eastAsia="fr-FR"/>
              </w:rPr>
              <w:t>to distribute: 4x1</w:t>
            </w:r>
            <w:r w:rsidRPr="001B6951">
              <w:rPr>
                <w:rFonts w:ascii="Calibri" w:eastAsia="Times New Roman" w:hAnsi="Calibri" w:cs="Calibri"/>
                <w:color w:val="000000"/>
                <w:lang w:val="en-GB" w:eastAsia="fr-FR"/>
              </w:rPr>
              <w:t>gr</w:t>
            </w:r>
          </w:p>
        </w:tc>
        <w:tc>
          <w:tcPr>
            <w:tcW w:w="1947" w:type="dxa"/>
            <w:vAlign w:val="center"/>
          </w:tcPr>
          <w:p w14:paraId="4CABC53E" w14:textId="4B2644D8" w:rsidR="000F0FDC" w:rsidRPr="001B6951" w:rsidRDefault="000F0FDC" w:rsidP="00971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  <w:r w:rsidRPr="001B6951">
              <w:rPr>
                <w:rFonts w:ascii="Calibri" w:eastAsia="Times New Roman" w:hAnsi="Calibri" w:cs="Calibri"/>
                <w:color w:val="000000"/>
                <w:lang w:val="en-GB" w:eastAsia="fr-FR"/>
              </w:rPr>
              <w:t>4x10gr</w:t>
            </w:r>
          </w:p>
        </w:tc>
      </w:tr>
      <w:tr w:rsidR="000F0FDC" w:rsidRPr="001B6951" w14:paraId="3CDAB9C6" w14:textId="77777777" w:rsidTr="009719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vAlign w:val="center"/>
            <w:hideMark/>
          </w:tcPr>
          <w:p w14:paraId="38E0CD10" w14:textId="77777777" w:rsidR="000F0FDC" w:rsidRPr="001B6951" w:rsidRDefault="000F0FDC" w:rsidP="00510EE1">
            <w:pPr>
              <w:rPr>
                <w:rFonts w:ascii="Calibri" w:hAnsi="Calibri" w:cs="Calibri"/>
                <w:color w:val="000000"/>
                <w:sz w:val="20"/>
                <w:szCs w:val="20"/>
                <w:lang w:val="en-GB"/>
              </w:rPr>
            </w:pPr>
            <w:r w:rsidRPr="001B6951">
              <w:rPr>
                <w:rFonts w:ascii="Calibri" w:hAnsi="Calibri" w:cs="Calibri"/>
                <w:color w:val="000000"/>
                <w:sz w:val="20"/>
                <w:szCs w:val="20"/>
                <w:lang w:val="en-GB"/>
              </w:rPr>
              <w:t>E. coli calf 2015 15F001211</w:t>
            </w:r>
          </w:p>
        </w:tc>
        <w:tc>
          <w:tcPr>
            <w:tcW w:w="1276" w:type="dxa"/>
            <w:vAlign w:val="center"/>
          </w:tcPr>
          <w:p w14:paraId="2327B0DC" w14:textId="77777777" w:rsidR="000F0FDC" w:rsidRPr="001B6951" w:rsidRDefault="000F0FDC" w:rsidP="00510E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szCs w:val="20"/>
                <w:lang w:val="en-GB"/>
              </w:rPr>
            </w:pPr>
            <w:r w:rsidRPr="001B6951">
              <w:rPr>
                <w:rFonts w:ascii="Calibri" w:hAnsi="Calibri" w:cs="Calibri"/>
                <w:color w:val="000000"/>
                <w:sz w:val="20"/>
                <w:szCs w:val="20"/>
                <w:lang w:val="en-GB"/>
              </w:rPr>
              <w:t>15F001211</w:t>
            </w:r>
          </w:p>
        </w:tc>
        <w:tc>
          <w:tcPr>
            <w:tcW w:w="1843" w:type="dxa"/>
          </w:tcPr>
          <w:p w14:paraId="44B8BDCA" w14:textId="1550B0BB" w:rsidR="000F0FDC" w:rsidRPr="001B6951" w:rsidRDefault="000F0FDC" w:rsidP="00510E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fr-FR"/>
              </w:rPr>
              <w:t>6</w:t>
            </w:r>
            <w:r w:rsidRPr="001B6951">
              <w:rPr>
                <w:rFonts w:ascii="Calibri" w:eastAsia="Times New Roman" w:hAnsi="Calibri" w:cs="Calibri"/>
                <w:color w:val="000000"/>
                <w:lang w:val="en-GB" w:eastAsia="fr-FR"/>
              </w:rPr>
              <w:t xml:space="preserve">gr </w:t>
            </w:r>
            <w:r>
              <w:rPr>
                <w:rFonts w:ascii="Calibri" w:eastAsia="Times New Roman" w:hAnsi="Calibri" w:cs="Calibri"/>
                <w:color w:val="000000"/>
                <w:lang w:val="en-GB" w:eastAsia="fr-FR"/>
              </w:rPr>
              <w:t>to distribute: 4x1</w:t>
            </w:r>
            <w:r w:rsidRPr="001B6951">
              <w:rPr>
                <w:rFonts w:ascii="Calibri" w:eastAsia="Times New Roman" w:hAnsi="Calibri" w:cs="Calibri"/>
                <w:color w:val="000000"/>
                <w:lang w:val="en-GB" w:eastAsia="fr-FR"/>
              </w:rPr>
              <w:t>gr</w:t>
            </w:r>
          </w:p>
        </w:tc>
        <w:tc>
          <w:tcPr>
            <w:tcW w:w="1947" w:type="dxa"/>
            <w:vAlign w:val="center"/>
          </w:tcPr>
          <w:p w14:paraId="7E55CE5D" w14:textId="162BEFC2" w:rsidR="000F0FDC" w:rsidRPr="001B6951" w:rsidRDefault="000F0FDC" w:rsidP="009719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  <w:r w:rsidRPr="001B6951">
              <w:rPr>
                <w:rFonts w:ascii="Calibri" w:eastAsia="Times New Roman" w:hAnsi="Calibri" w:cs="Calibri"/>
                <w:color w:val="000000"/>
                <w:lang w:val="en-GB" w:eastAsia="fr-FR"/>
              </w:rPr>
              <w:t>4x10gr</w:t>
            </w:r>
          </w:p>
        </w:tc>
      </w:tr>
      <w:tr w:rsidR="002D13E9" w:rsidRPr="001B6951" w14:paraId="508C1E2B" w14:textId="77777777" w:rsidTr="00D1443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vAlign w:val="center"/>
          </w:tcPr>
          <w:p w14:paraId="158134D1" w14:textId="77777777" w:rsidR="002D13E9" w:rsidRPr="001B6951" w:rsidRDefault="002D13E9" w:rsidP="00D14436">
            <w:pPr>
              <w:rPr>
                <w:rFonts w:ascii="Calibri" w:hAnsi="Calibri" w:cs="Calibri"/>
                <w:color w:val="000000"/>
                <w:sz w:val="20"/>
                <w:szCs w:val="20"/>
                <w:lang w:val="en-GB"/>
              </w:rPr>
            </w:pPr>
            <w:r w:rsidRPr="001B6951">
              <w:rPr>
                <w:rFonts w:ascii="Calibri" w:hAnsi="Calibri" w:cs="Calibri"/>
                <w:color w:val="000000"/>
                <w:sz w:val="20"/>
                <w:szCs w:val="20"/>
                <w:lang w:val="en-GB"/>
              </w:rPr>
              <w:t>E. coli pig 2015 15F001188</w:t>
            </w:r>
          </w:p>
        </w:tc>
        <w:tc>
          <w:tcPr>
            <w:tcW w:w="1276" w:type="dxa"/>
            <w:vAlign w:val="bottom"/>
          </w:tcPr>
          <w:p w14:paraId="18D3EDAD" w14:textId="77777777" w:rsidR="002D13E9" w:rsidRPr="001B6951" w:rsidRDefault="002D13E9" w:rsidP="00D144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szCs w:val="20"/>
                <w:lang w:val="en-GB"/>
              </w:rPr>
            </w:pPr>
            <w:r w:rsidRPr="001B6951">
              <w:rPr>
                <w:rFonts w:ascii="Calibri" w:hAnsi="Calibri" w:cs="Calibri"/>
                <w:color w:val="000000"/>
                <w:sz w:val="20"/>
                <w:szCs w:val="20"/>
                <w:lang w:val="en-GB"/>
              </w:rPr>
              <w:t>15F001188</w:t>
            </w:r>
          </w:p>
        </w:tc>
        <w:tc>
          <w:tcPr>
            <w:tcW w:w="1843" w:type="dxa"/>
          </w:tcPr>
          <w:p w14:paraId="1551BEB9" w14:textId="77777777" w:rsidR="002D13E9" w:rsidRPr="001B6951" w:rsidRDefault="002D13E9" w:rsidP="00D144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fr-FR"/>
              </w:rPr>
              <w:t>6</w:t>
            </w:r>
            <w:r w:rsidRPr="001B6951">
              <w:rPr>
                <w:rFonts w:ascii="Calibri" w:eastAsia="Times New Roman" w:hAnsi="Calibri" w:cs="Calibri"/>
                <w:color w:val="000000"/>
                <w:lang w:val="en-GB" w:eastAsia="fr-FR"/>
              </w:rPr>
              <w:t xml:space="preserve">gr </w:t>
            </w:r>
            <w:r>
              <w:rPr>
                <w:rFonts w:ascii="Calibri" w:eastAsia="Times New Roman" w:hAnsi="Calibri" w:cs="Calibri"/>
                <w:color w:val="000000"/>
                <w:lang w:val="en-GB" w:eastAsia="fr-FR"/>
              </w:rPr>
              <w:t>to distribute: 4x1</w:t>
            </w:r>
            <w:r w:rsidRPr="001B6951">
              <w:rPr>
                <w:rFonts w:ascii="Calibri" w:eastAsia="Times New Roman" w:hAnsi="Calibri" w:cs="Calibri"/>
                <w:color w:val="000000"/>
                <w:lang w:val="en-GB" w:eastAsia="fr-FR"/>
              </w:rPr>
              <w:t>gr</w:t>
            </w:r>
          </w:p>
        </w:tc>
        <w:tc>
          <w:tcPr>
            <w:tcW w:w="1947" w:type="dxa"/>
            <w:vAlign w:val="center"/>
          </w:tcPr>
          <w:p w14:paraId="7C0E6D82" w14:textId="77777777" w:rsidR="002D13E9" w:rsidRPr="001B6951" w:rsidRDefault="002D13E9" w:rsidP="00D144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  <w:r w:rsidRPr="001B6951">
              <w:rPr>
                <w:rFonts w:ascii="Calibri" w:eastAsia="Times New Roman" w:hAnsi="Calibri" w:cs="Calibri"/>
                <w:color w:val="000000"/>
                <w:lang w:val="en-GB" w:eastAsia="fr-FR"/>
              </w:rPr>
              <w:t>4x10gr</w:t>
            </w:r>
          </w:p>
        </w:tc>
      </w:tr>
      <w:tr w:rsidR="000F0FDC" w:rsidRPr="001B6951" w14:paraId="5E1A647E" w14:textId="77777777" w:rsidTr="009719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vAlign w:val="center"/>
            <w:hideMark/>
          </w:tcPr>
          <w:p w14:paraId="784894C6" w14:textId="77777777" w:rsidR="000F0FDC" w:rsidRPr="001B6951" w:rsidRDefault="000F0FDC" w:rsidP="00510EE1">
            <w:pPr>
              <w:rPr>
                <w:rFonts w:ascii="Calibri" w:hAnsi="Calibri" w:cs="Calibri"/>
                <w:color w:val="000000"/>
                <w:sz w:val="20"/>
                <w:szCs w:val="20"/>
                <w:lang w:val="en-GB"/>
              </w:rPr>
            </w:pPr>
            <w:r w:rsidRPr="001B6951">
              <w:rPr>
                <w:rFonts w:ascii="Calibri" w:hAnsi="Calibri" w:cs="Calibri"/>
                <w:color w:val="000000"/>
                <w:sz w:val="20"/>
                <w:szCs w:val="20"/>
                <w:lang w:val="en-GB"/>
              </w:rPr>
              <w:t>Salmonella calf 2015  15Q004074</w:t>
            </w:r>
          </w:p>
        </w:tc>
        <w:tc>
          <w:tcPr>
            <w:tcW w:w="1276" w:type="dxa"/>
            <w:vAlign w:val="center"/>
          </w:tcPr>
          <w:p w14:paraId="138063B2" w14:textId="77777777" w:rsidR="000F0FDC" w:rsidRPr="001B6951" w:rsidRDefault="000F0FDC" w:rsidP="00510E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szCs w:val="20"/>
                <w:lang w:val="en-GB"/>
              </w:rPr>
            </w:pPr>
            <w:r w:rsidRPr="001B6951">
              <w:rPr>
                <w:rFonts w:ascii="Calibri" w:hAnsi="Calibri" w:cs="Calibri"/>
                <w:color w:val="000000"/>
                <w:sz w:val="20"/>
                <w:szCs w:val="20"/>
                <w:lang w:val="en-GB"/>
              </w:rPr>
              <w:t>15Q004074</w:t>
            </w:r>
          </w:p>
        </w:tc>
        <w:tc>
          <w:tcPr>
            <w:tcW w:w="1843" w:type="dxa"/>
          </w:tcPr>
          <w:p w14:paraId="3F7D6F91" w14:textId="32A0EFE8" w:rsidR="000F0FDC" w:rsidRPr="001B6951" w:rsidRDefault="000F0FDC" w:rsidP="00510E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fr-FR"/>
              </w:rPr>
              <w:t>6</w:t>
            </w:r>
            <w:r w:rsidRPr="001B6951">
              <w:rPr>
                <w:rFonts w:ascii="Calibri" w:eastAsia="Times New Roman" w:hAnsi="Calibri" w:cs="Calibri"/>
                <w:color w:val="000000"/>
                <w:lang w:val="en-GB" w:eastAsia="fr-FR"/>
              </w:rPr>
              <w:t xml:space="preserve">gr </w:t>
            </w:r>
            <w:r>
              <w:rPr>
                <w:rFonts w:ascii="Calibri" w:eastAsia="Times New Roman" w:hAnsi="Calibri" w:cs="Calibri"/>
                <w:color w:val="000000"/>
                <w:lang w:val="en-GB" w:eastAsia="fr-FR"/>
              </w:rPr>
              <w:t>to distribute: 4x1</w:t>
            </w:r>
            <w:r w:rsidRPr="001B6951">
              <w:rPr>
                <w:rFonts w:ascii="Calibri" w:eastAsia="Times New Roman" w:hAnsi="Calibri" w:cs="Calibri"/>
                <w:color w:val="000000"/>
                <w:lang w:val="en-GB" w:eastAsia="fr-FR"/>
              </w:rPr>
              <w:t>gr</w:t>
            </w:r>
          </w:p>
        </w:tc>
        <w:tc>
          <w:tcPr>
            <w:tcW w:w="1947" w:type="dxa"/>
            <w:vAlign w:val="center"/>
          </w:tcPr>
          <w:p w14:paraId="4A2DE797" w14:textId="565F70DF" w:rsidR="000F0FDC" w:rsidRPr="001B6951" w:rsidRDefault="000F0FDC" w:rsidP="009719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  <w:r w:rsidRPr="001B6951">
              <w:rPr>
                <w:rFonts w:ascii="Calibri" w:eastAsia="Times New Roman" w:hAnsi="Calibri" w:cs="Calibri"/>
                <w:color w:val="000000"/>
                <w:lang w:val="en-GB" w:eastAsia="fr-FR"/>
              </w:rPr>
              <w:t>4x10gr</w:t>
            </w:r>
          </w:p>
        </w:tc>
      </w:tr>
      <w:tr w:rsidR="000F0FDC" w:rsidRPr="001B6951" w14:paraId="2912A44B" w14:textId="77777777" w:rsidTr="0097199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noWrap/>
            <w:vAlign w:val="center"/>
            <w:hideMark/>
          </w:tcPr>
          <w:p w14:paraId="358E3168" w14:textId="77777777" w:rsidR="000F0FDC" w:rsidRPr="001B6951" w:rsidRDefault="000F0FDC" w:rsidP="00510EE1">
            <w:pPr>
              <w:rPr>
                <w:rFonts w:ascii="Calibri" w:hAnsi="Calibri" w:cs="Calibri"/>
                <w:color w:val="000000"/>
                <w:sz w:val="20"/>
                <w:szCs w:val="20"/>
                <w:lang w:val="en-GB"/>
              </w:rPr>
            </w:pPr>
            <w:r w:rsidRPr="001B6951">
              <w:rPr>
                <w:rFonts w:ascii="Calibri" w:hAnsi="Calibri" w:cs="Calibri"/>
                <w:color w:val="000000"/>
                <w:sz w:val="20"/>
                <w:szCs w:val="20"/>
                <w:lang w:val="en-GB"/>
              </w:rPr>
              <w:t xml:space="preserve">Salmonella  broilers 2012 </w:t>
            </w:r>
            <w:r w:rsidRPr="001B6951">
              <w:rPr>
                <w:rFonts w:ascii="Calibri" w:hAnsi="Calibri" w:cs="Calibri"/>
                <w:color w:val="000000"/>
                <w:sz w:val="16"/>
                <w:szCs w:val="16"/>
                <w:lang w:val="en-GB"/>
              </w:rPr>
              <w:t> </w:t>
            </w:r>
            <w:r w:rsidRPr="001B6951">
              <w:rPr>
                <w:rFonts w:ascii="Calibri" w:hAnsi="Calibri" w:cs="Calibri"/>
                <w:color w:val="000000"/>
                <w:sz w:val="20"/>
                <w:szCs w:val="20"/>
                <w:lang w:val="en-GB"/>
              </w:rPr>
              <w:t>S12LNR3592</w:t>
            </w:r>
          </w:p>
        </w:tc>
        <w:tc>
          <w:tcPr>
            <w:tcW w:w="1276" w:type="dxa"/>
            <w:vAlign w:val="center"/>
          </w:tcPr>
          <w:p w14:paraId="2B0A3162" w14:textId="77777777" w:rsidR="000F0FDC" w:rsidRPr="001B6951" w:rsidRDefault="000F0FDC" w:rsidP="00510E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szCs w:val="20"/>
                <w:lang w:val="en-GB"/>
              </w:rPr>
            </w:pPr>
            <w:r w:rsidRPr="001B6951">
              <w:rPr>
                <w:rFonts w:ascii="Calibri" w:hAnsi="Calibri" w:cs="Calibri"/>
                <w:color w:val="000000"/>
                <w:sz w:val="20"/>
                <w:szCs w:val="20"/>
                <w:lang w:val="en-GB"/>
              </w:rPr>
              <w:t>S12LNR3592</w:t>
            </w:r>
          </w:p>
        </w:tc>
        <w:tc>
          <w:tcPr>
            <w:tcW w:w="1843" w:type="dxa"/>
          </w:tcPr>
          <w:p w14:paraId="411544D5" w14:textId="6CA97A90" w:rsidR="000F0FDC" w:rsidRPr="001B6951" w:rsidRDefault="000F0FDC" w:rsidP="00510E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fr-FR"/>
              </w:rPr>
              <w:t>6</w:t>
            </w:r>
            <w:r w:rsidRPr="001B6951">
              <w:rPr>
                <w:rFonts w:ascii="Calibri" w:eastAsia="Times New Roman" w:hAnsi="Calibri" w:cs="Calibri"/>
                <w:color w:val="000000"/>
                <w:lang w:val="en-GB" w:eastAsia="fr-FR"/>
              </w:rPr>
              <w:t xml:space="preserve">gr </w:t>
            </w:r>
            <w:r>
              <w:rPr>
                <w:rFonts w:ascii="Calibri" w:eastAsia="Times New Roman" w:hAnsi="Calibri" w:cs="Calibri"/>
                <w:color w:val="000000"/>
                <w:lang w:val="en-GB" w:eastAsia="fr-FR"/>
              </w:rPr>
              <w:t>to distribute: 4x1</w:t>
            </w:r>
            <w:r w:rsidRPr="001B6951">
              <w:rPr>
                <w:rFonts w:ascii="Calibri" w:eastAsia="Times New Roman" w:hAnsi="Calibri" w:cs="Calibri"/>
                <w:color w:val="000000"/>
                <w:lang w:val="en-GB" w:eastAsia="fr-FR"/>
              </w:rPr>
              <w:t>gr</w:t>
            </w:r>
          </w:p>
        </w:tc>
        <w:tc>
          <w:tcPr>
            <w:tcW w:w="1947" w:type="dxa"/>
            <w:vAlign w:val="center"/>
          </w:tcPr>
          <w:p w14:paraId="67FE7D1D" w14:textId="2679FA79" w:rsidR="000F0FDC" w:rsidRPr="001B6951" w:rsidRDefault="000F0FDC" w:rsidP="00971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val="en-GB" w:eastAsia="fr-FR"/>
              </w:rPr>
            </w:pPr>
            <w:r w:rsidRPr="001B6951">
              <w:rPr>
                <w:rFonts w:ascii="Calibri" w:eastAsia="Times New Roman" w:hAnsi="Calibri" w:cs="Calibri"/>
                <w:color w:val="000000"/>
                <w:lang w:val="en-GB" w:eastAsia="fr-FR"/>
              </w:rPr>
              <w:t>4x10gr</w:t>
            </w:r>
          </w:p>
        </w:tc>
      </w:tr>
    </w:tbl>
    <w:p w14:paraId="4B359428" w14:textId="77777777" w:rsidR="000F0FDC" w:rsidRPr="001B6951" w:rsidRDefault="000F0FDC" w:rsidP="000F0FDC">
      <w:pPr>
        <w:pStyle w:val="Sansinterligne"/>
        <w:rPr>
          <w:lang w:val="en-GB"/>
        </w:rPr>
      </w:pPr>
    </w:p>
    <w:p w14:paraId="6181A43C" w14:textId="3C76FC89" w:rsidR="000F0FDC" w:rsidRDefault="000F0FDC" w:rsidP="000F0FDC">
      <w:pPr>
        <w:pStyle w:val="Sansinterligne"/>
        <w:rPr>
          <w:lang w:val="en-GB"/>
        </w:rPr>
      </w:pPr>
      <w:r w:rsidRPr="001B6951">
        <w:rPr>
          <w:lang w:val="en-GB"/>
        </w:rPr>
        <w:t xml:space="preserve">Daptomycin </w:t>
      </w:r>
    </w:p>
    <w:p w14:paraId="3BC2E8BD" w14:textId="34E49501" w:rsidR="002D13E9" w:rsidRPr="001B6951" w:rsidRDefault="002D13E9" w:rsidP="000F0FDC">
      <w:pPr>
        <w:pStyle w:val="Sansinterligne"/>
        <w:rPr>
          <w:lang w:val="en-GB"/>
        </w:rPr>
      </w:pPr>
      <w:r>
        <w:rPr>
          <w:lang w:val="en-GB"/>
        </w:rPr>
        <w:t xml:space="preserve">Positive control: </w:t>
      </w:r>
      <w:r w:rsidRPr="002D13E9">
        <w:rPr>
          <w:lang w:val="en-GB"/>
        </w:rPr>
        <w:t>E. coli calf 2015 15F001279</w:t>
      </w:r>
    </w:p>
    <w:p w14:paraId="45868C9B" w14:textId="77777777" w:rsidR="000F0FDC" w:rsidRPr="001B6951" w:rsidRDefault="000F0FDC" w:rsidP="000F0FDC">
      <w:pPr>
        <w:rPr>
          <w:lang w:val="en-GB"/>
        </w:rPr>
      </w:pPr>
    </w:p>
    <w:p w14:paraId="55CCE4FB" w14:textId="77777777" w:rsidR="000F0FDC" w:rsidRDefault="000F0FDC" w:rsidP="000F0FDC">
      <w:pPr>
        <w:rPr>
          <w:lang w:val="en-GB"/>
        </w:rPr>
      </w:pPr>
      <w:r>
        <w:rPr>
          <w:lang w:val="en-GB"/>
        </w:rPr>
        <w:br w:type="page"/>
      </w:r>
    </w:p>
    <w:p w14:paraId="6AB2EE21" w14:textId="2770A632" w:rsidR="000F0FDC" w:rsidRPr="002D13E9" w:rsidRDefault="002D13E9" w:rsidP="000F0FDC">
      <w:pPr>
        <w:rPr>
          <w:rStyle w:val="Emphaseple"/>
          <w:i w:val="0"/>
          <w:iCs w:val="0"/>
          <w:color w:val="auto"/>
          <w:lang w:val="en-GB"/>
        </w:rPr>
      </w:pPr>
      <w:r w:rsidRPr="002D13E9">
        <w:rPr>
          <w:i/>
          <w:lang w:val="en-GB"/>
        </w:rPr>
        <w:lastRenderedPageBreak/>
        <w:t xml:space="preserve"> </w:t>
      </w:r>
      <w:r w:rsidR="000F0FDC" w:rsidRPr="002D13E9">
        <w:rPr>
          <w:i/>
          <w:lang w:val="en-GB"/>
        </w:rPr>
        <w:t xml:space="preserve">1.5L of media should allow you to make around 75 plates, you will need a minimum of 48 plates. </w:t>
      </w:r>
    </w:p>
    <w:p w14:paraId="6CFB05A9" w14:textId="77777777" w:rsidR="002D13E9" w:rsidRDefault="002D13E9" w:rsidP="000F0FDC">
      <w:pPr>
        <w:pStyle w:val="Titre2"/>
        <w:rPr>
          <w:rStyle w:val="Emphaseple"/>
          <w:lang w:val="en-GB"/>
        </w:rPr>
      </w:pPr>
    </w:p>
    <w:p w14:paraId="6D664DBD" w14:textId="27A48124" w:rsidR="000F0FDC" w:rsidRPr="001B6951" w:rsidRDefault="000F0FDC" w:rsidP="000F0FDC">
      <w:pPr>
        <w:pStyle w:val="Titre2"/>
        <w:rPr>
          <w:rStyle w:val="Emphaseple"/>
          <w:lang w:val="en-GB"/>
        </w:rPr>
      </w:pPr>
      <w:r w:rsidRPr="001B6951">
        <w:rPr>
          <w:rStyle w:val="Emphaseple"/>
          <w:lang w:val="en-GB"/>
        </w:rPr>
        <w:t>Chrom</w:t>
      </w:r>
      <w:r>
        <w:rPr>
          <w:rStyle w:val="Emphaseple"/>
          <w:lang w:val="en-GB"/>
        </w:rPr>
        <w:t>AGAR COL-APSE</w:t>
      </w:r>
      <w:r w:rsidRPr="001B6951">
        <w:rPr>
          <w:rStyle w:val="Emphaseple"/>
          <w:lang w:val="en-GB"/>
        </w:rPr>
        <w:t xml:space="preserve"> </w:t>
      </w:r>
      <w:r>
        <w:rPr>
          <w:rStyle w:val="Emphaseple"/>
          <w:lang w:val="en-GB"/>
        </w:rPr>
        <w:t>(you have enough to make 1.5l)</w:t>
      </w:r>
    </w:p>
    <w:p w14:paraId="08C13F21" w14:textId="77777777" w:rsidR="000F0FDC" w:rsidRPr="001B6951" w:rsidRDefault="000F0FDC" w:rsidP="000F0FDC">
      <w:pPr>
        <w:pStyle w:val="Sansinterligne"/>
        <w:rPr>
          <w:lang w:val="en-GB"/>
        </w:rPr>
      </w:pPr>
    </w:p>
    <w:p w14:paraId="789F8504" w14:textId="77777777" w:rsidR="000F0FDC" w:rsidRDefault="000F0FDC" w:rsidP="000F0FDC">
      <w:pPr>
        <w:rPr>
          <w:lang w:val="en-GB"/>
        </w:rPr>
      </w:pPr>
      <w:r w:rsidRPr="001B6951">
        <w:rPr>
          <w:lang w:val="en-GB"/>
        </w:rPr>
        <w:t xml:space="preserve">Disperse slowly </w:t>
      </w:r>
      <w:r w:rsidRPr="001B6951">
        <w:rPr>
          <w:b/>
          <w:lang w:val="en-GB"/>
        </w:rPr>
        <w:t>42.5 gr</w:t>
      </w:r>
      <w:r w:rsidRPr="001B6951">
        <w:rPr>
          <w:lang w:val="en-GB"/>
        </w:rPr>
        <w:t xml:space="preserve"> of Powder into </w:t>
      </w:r>
      <w:r w:rsidRPr="001B6951">
        <w:rPr>
          <w:b/>
          <w:lang w:val="en-GB"/>
        </w:rPr>
        <w:t>1l</w:t>
      </w:r>
      <w:r w:rsidRPr="001B6951">
        <w:rPr>
          <w:lang w:val="en-GB"/>
        </w:rPr>
        <w:t xml:space="preserve"> of purified water</w:t>
      </w:r>
      <w:r>
        <w:rPr>
          <w:lang w:val="en-GB"/>
        </w:rPr>
        <w:t xml:space="preserve"> (you received 70gr)</w:t>
      </w:r>
      <w:r w:rsidRPr="001B6951">
        <w:rPr>
          <w:lang w:val="en-GB"/>
        </w:rPr>
        <w:t>.</w:t>
      </w:r>
      <w:r w:rsidRPr="001B6951">
        <w:rPr>
          <w:lang w:val="en-GB"/>
        </w:rPr>
        <w:br/>
        <w:t xml:space="preserve">Add </w:t>
      </w:r>
      <w:r w:rsidRPr="001B6951">
        <w:rPr>
          <w:b/>
          <w:lang w:val="en-GB"/>
        </w:rPr>
        <w:t>2 ml</w:t>
      </w:r>
      <w:r w:rsidRPr="001B6951">
        <w:rPr>
          <w:lang w:val="en-GB"/>
        </w:rPr>
        <w:t xml:space="preserve"> of </w:t>
      </w:r>
      <w:r w:rsidRPr="001B6951">
        <w:rPr>
          <w:b/>
          <w:lang w:val="en-GB"/>
        </w:rPr>
        <w:t>Supplement</w:t>
      </w:r>
      <w:r>
        <w:rPr>
          <w:b/>
          <w:lang w:val="en-GB"/>
        </w:rPr>
        <w:t xml:space="preserve"> </w:t>
      </w:r>
      <w:r w:rsidRPr="00AC77B8">
        <w:rPr>
          <w:lang w:val="en-GB"/>
        </w:rPr>
        <w:t>(yo</w:t>
      </w:r>
      <w:r>
        <w:rPr>
          <w:lang w:val="en-GB"/>
        </w:rPr>
        <w:t>u will receive a bit more than 3.3ml for 1.5</w:t>
      </w:r>
      <w:r w:rsidRPr="00AC77B8">
        <w:rPr>
          <w:lang w:val="en-GB"/>
        </w:rPr>
        <w:t>L of media)</w:t>
      </w:r>
      <w:r w:rsidRPr="001B6951">
        <w:rPr>
          <w:lang w:val="en-GB"/>
        </w:rPr>
        <w:t xml:space="preserve">. </w:t>
      </w:r>
      <w:r w:rsidRPr="001B6951">
        <w:rPr>
          <w:lang w:val="en-GB"/>
        </w:rPr>
        <w:br/>
        <w:t>Stir until well thickened.</w:t>
      </w:r>
      <w:r w:rsidRPr="001B6951">
        <w:rPr>
          <w:lang w:val="en-GB"/>
        </w:rPr>
        <w:br/>
        <w:t>Heat and bring to boil (100°C) while or stirring regularly.</w:t>
      </w:r>
      <w:r w:rsidRPr="001B6951">
        <w:rPr>
          <w:lang w:val="en-GB"/>
        </w:rPr>
        <w:br/>
      </w:r>
      <w:r w:rsidRPr="001B6951">
        <w:rPr>
          <w:b/>
          <w:lang w:val="en-GB"/>
        </w:rPr>
        <w:t>DO NOT HEAT MORE THAN 100°C. DO NOT AUTOCLAVE</w:t>
      </w:r>
      <w:r w:rsidRPr="001B6951">
        <w:rPr>
          <w:lang w:val="en-GB"/>
        </w:rPr>
        <w:t>.</w:t>
      </w:r>
      <w:r w:rsidRPr="001B6951">
        <w:rPr>
          <w:lang w:val="en-GB"/>
        </w:rPr>
        <w:br/>
        <w:t>Cool in water bath to 45-50°C, swirling or stirring gently to homogenize.</w:t>
      </w:r>
      <w:r w:rsidRPr="001B6951">
        <w:rPr>
          <w:lang w:val="en-GB"/>
        </w:rPr>
        <w:br/>
      </w:r>
      <w:r w:rsidRPr="001B6951">
        <w:rPr>
          <w:lang w:val="en-GB"/>
        </w:rPr>
        <w:br/>
        <w:t xml:space="preserve">Pour into petri dishes. </w:t>
      </w:r>
    </w:p>
    <w:p w14:paraId="1ABED4DB" w14:textId="77777777" w:rsidR="000F0FDC" w:rsidRDefault="000F0FDC" w:rsidP="000F0FDC">
      <w:pPr>
        <w:rPr>
          <w:lang w:val="en-GB"/>
        </w:rPr>
      </w:pPr>
    </w:p>
    <w:p w14:paraId="25F88657" w14:textId="77777777" w:rsidR="000F0FDC" w:rsidRPr="00B44B27" w:rsidRDefault="000F0FDC" w:rsidP="000F0FDC">
      <w:pPr>
        <w:pStyle w:val="Titre2"/>
        <w:rPr>
          <w:rStyle w:val="Emphaseple"/>
          <w:lang w:val="en-US"/>
        </w:rPr>
      </w:pPr>
      <w:r w:rsidRPr="00B44B27">
        <w:rPr>
          <w:rStyle w:val="Emphaseple"/>
          <w:lang w:val="en-US"/>
        </w:rPr>
        <w:t xml:space="preserve">MacConkey + 2mg/L colistin </w:t>
      </w:r>
    </w:p>
    <w:p w14:paraId="4A467499" w14:textId="77777777" w:rsidR="000F0FDC" w:rsidRPr="00B44B27" w:rsidRDefault="000F0FDC" w:rsidP="000F0FDC">
      <w:pPr>
        <w:rPr>
          <w:lang w:val="en-US"/>
        </w:rPr>
      </w:pPr>
    </w:p>
    <w:p w14:paraId="0BF3E5E1" w14:textId="77777777" w:rsidR="000F0FDC" w:rsidRPr="00B44B27" w:rsidRDefault="000F0FDC" w:rsidP="000F0FDC">
      <w:pPr>
        <w:pStyle w:val="Titre2"/>
        <w:rPr>
          <w:rStyle w:val="Emphaseple"/>
          <w:lang w:val="en-US"/>
        </w:rPr>
      </w:pPr>
      <w:r w:rsidRPr="00B44B27">
        <w:rPr>
          <w:rStyle w:val="Emphaseple"/>
          <w:lang w:val="en-US"/>
        </w:rPr>
        <w:t>Colistigram – SuperPolymyxin</w:t>
      </w:r>
    </w:p>
    <w:p w14:paraId="26C6A97A" w14:textId="77777777" w:rsidR="000F0FDC" w:rsidRPr="00B44B27" w:rsidRDefault="000F0FDC" w:rsidP="000F0FDC">
      <w:pPr>
        <w:rPr>
          <w:lang w:val="en-US"/>
        </w:rPr>
      </w:pPr>
    </w:p>
    <w:p w14:paraId="2E6084C3" w14:textId="77777777" w:rsidR="000F0FDC" w:rsidRPr="00B44B27" w:rsidRDefault="000F0FDC" w:rsidP="000F0FDC">
      <w:pPr>
        <w:pStyle w:val="Sansinterligne"/>
        <w:rPr>
          <w:b/>
          <w:lang w:val="en-US"/>
        </w:rPr>
      </w:pPr>
      <w:r w:rsidRPr="00B44B27">
        <w:rPr>
          <w:b/>
          <w:lang w:val="en-US"/>
        </w:rPr>
        <w:t>See protocol from Poirel</w:t>
      </w:r>
    </w:p>
    <w:p w14:paraId="47D205B4" w14:textId="77777777" w:rsidR="000F0FDC" w:rsidRPr="00B44B27" w:rsidRDefault="000F0FDC" w:rsidP="000F0FDC">
      <w:pPr>
        <w:pStyle w:val="Sansinterligne"/>
        <w:rPr>
          <w:lang w:val="en-US"/>
        </w:rPr>
      </w:pPr>
      <w:r w:rsidRPr="00B44B27">
        <w:rPr>
          <w:lang w:val="en-US"/>
        </w:rPr>
        <w:t xml:space="preserve">EMB agar </w:t>
      </w:r>
    </w:p>
    <w:p w14:paraId="5F31B490" w14:textId="77777777" w:rsidR="000F0FDC" w:rsidRPr="00B44B27" w:rsidRDefault="000F0FDC" w:rsidP="000F0FDC">
      <w:pPr>
        <w:pStyle w:val="Sansinterligne"/>
        <w:rPr>
          <w:lang w:val="en-US"/>
        </w:rPr>
      </w:pPr>
      <w:r w:rsidRPr="00B44B27">
        <w:rPr>
          <w:lang w:val="en-US"/>
        </w:rPr>
        <w:t xml:space="preserve">Colistin sulfate </w:t>
      </w:r>
    </w:p>
    <w:p w14:paraId="10E8E0EA" w14:textId="77777777" w:rsidR="000F0FDC" w:rsidRPr="00B44B27" w:rsidRDefault="000F0FDC" w:rsidP="000F0FDC">
      <w:pPr>
        <w:pStyle w:val="Sansinterligne"/>
        <w:rPr>
          <w:lang w:val="en-US"/>
        </w:rPr>
      </w:pPr>
      <w:r w:rsidRPr="00B44B27">
        <w:rPr>
          <w:lang w:val="en-US"/>
        </w:rPr>
        <w:t>Daptomycin (cubicin) (you received 50mg)</w:t>
      </w:r>
    </w:p>
    <w:p w14:paraId="51093A5D" w14:textId="77777777" w:rsidR="000F0FDC" w:rsidRPr="00B44B27" w:rsidRDefault="000F0FDC" w:rsidP="000F0FDC">
      <w:pPr>
        <w:pStyle w:val="Sansinterligne"/>
        <w:rPr>
          <w:lang w:val="en-US"/>
        </w:rPr>
      </w:pPr>
      <w:r w:rsidRPr="00B44B27">
        <w:rPr>
          <w:lang w:val="en-US"/>
        </w:rPr>
        <w:t>Amphotericin B</w:t>
      </w:r>
    </w:p>
    <w:p w14:paraId="51755C58" w14:textId="6AD4E2A1" w:rsidR="0088761E" w:rsidRDefault="0088761E">
      <w:pPr>
        <w:rPr>
          <w:lang w:val="en-GB"/>
        </w:rPr>
      </w:pPr>
      <w:r>
        <w:rPr>
          <w:lang w:val="en-GB"/>
        </w:rPr>
        <w:br w:type="page"/>
      </w:r>
    </w:p>
    <w:p w14:paraId="040739F2" w14:textId="00CE5889" w:rsidR="000F0FDC" w:rsidRDefault="0088761E" w:rsidP="0088761E">
      <w:pPr>
        <w:pStyle w:val="Titre1"/>
        <w:rPr>
          <w:lang w:val="en-GB"/>
        </w:rPr>
      </w:pPr>
      <w:r>
        <w:rPr>
          <w:lang w:val="en-GB"/>
        </w:rPr>
        <w:lastRenderedPageBreak/>
        <w:t>Annexe 2</w:t>
      </w:r>
    </w:p>
    <w:p w14:paraId="5D74F7AC" w14:textId="732F8F4F" w:rsidR="0088761E" w:rsidRDefault="0088761E" w:rsidP="0088761E">
      <w:pPr>
        <w:rPr>
          <w:lang w:val="en-GB"/>
        </w:rPr>
      </w:pPr>
    </w:p>
    <w:p w14:paraId="5EEC0069" w14:textId="576B5EE0" w:rsidR="0088761E" w:rsidRPr="00301CC8" w:rsidRDefault="0088761E" w:rsidP="0088761E">
      <w:pPr>
        <w:pStyle w:val="Paragraphedeliste"/>
        <w:spacing w:line="276" w:lineRule="auto"/>
        <w:ind w:left="0"/>
        <w:jc w:val="center"/>
        <w:rPr>
          <w:rFonts w:asciiTheme="minorHAnsi" w:hAnsiTheme="minorHAnsi"/>
          <w:b/>
          <w:color w:val="31849B" w:themeColor="accent5" w:themeShade="BF"/>
          <w:sz w:val="32"/>
          <w:szCs w:val="24"/>
          <w:lang w:val="en-GB"/>
        </w:rPr>
      </w:pPr>
      <w:r w:rsidRPr="00301CC8">
        <w:rPr>
          <w:rFonts w:asciiTheme="minorHAnsi" w:hAnsiTheme="minorHAnsi"/>
          <w:b/>
          <w:color w:val="31849B" w:themeColor="accent5" w:themeShade="BF"/>
          <w:sz w:val="32"/>
          <w:szCs w:val="24"/>
          <w:lang w:val="en-GB"/>
        </w:rPr>
        <w:t>FLOW CHART</w:t>
      </w:r>
      <w:r>
        <w:rPr>
          <w:rFonts w:asciiTheme="minorHAnsi" w:hAnsiTheme="minorHAnsi"/>
          <w:b/>
          <w:color w:val="31849B" w:themeColor="accent5" w:themeShade="BF"/>
          <w:sz w:val="32"/>
          <w:szCs w:val="24"/>
          <w:lang w:val="en-GB"/>
        </w:rPr>
        <w:t xml:space="preserve"> WP1</w:t>
      </w:r>
    </w:p>
    <w:p w14:paraId="1ED89C21" w14:textId="3C53C63E" w:rsidR="0088761E" w:rsidRDefault="0088761E" w:rsidP="0088761E">
      <w:pPr>
        <w:pStyle w:val="Paragraphedeliste"/>
        <w:spacing w:line="276" w:lineRule="auto"/>
        <w:ind w:left="0"/>
        <w:rPr>
          <w:rFonts w:asciiTheme="minorHAnsi" w:hAnsiTheme="minorHAnsi"/>
          <w:b/>
          <w:color w:val="31849B" w:themeColor="accent5" w:themeShade="BF"/>
          <w:sz w:val="24"/>
          <w:szCs w:val="24"/>
          <w:lang w:val="en-GB"/>
        </w:rPr>
      </w:pPr>
    </w:p>
    <w:p w14:paraId="76EA6B9C" w14:textId="55525E7A" w:rsidR="0088761E" w:rsidRDefault="0088761E" w:rsidP="0088761E">
      <w:pPr>
        <w:pStyle w:val="Paragraphedeliste"/>
        <w:spacing w:line="276" w:lineRule="auto"/>
        <w:ind w:left="0"/>
        <w:rPr>
          <w:rFonts w:asciiTheme="minorHAnsi" w:hAnsiTheme="minorHAnsi"/>
          <w:b/>
          <w:color w:val="31849B" w:themeColor="accent5" w:themeShade="BF"/>
          <w:sz w:val="24"/>
          <w:szCs w:val="24"/>
          <w:lang w:val="en-GB"/>
        </w:rPr>
      </w:pPr>
    </w:p>
    <w:p w14:paraId="3C5F3F4B" w14:textId="3A5785FD" w:rsidR="0088761E" w:rsidRPr="0088761E" w:rsidRDefault="008D4218" w:rsidP="0088761E">
      <w:pPr>
        <w:rPr>
          <w:lang w:val="en-GB"/>
        </w:rPr>
      </w:pPr>
      <w:bookmarkStart w:id="0" w:name="_GoBack"/>
      <w:bookmarkEnd w:id="0"/>
      <w:r>
        <w:rPr>
          <w:noProof/>
          <w:lang w:eastAsia="fr-FR"/>
        </w:rPr>
        <w:drawing>
          <wp:inline distT="0" distB="0" distL="0" distR="0" wp14:anchorId="0D40502B" wp14:editId="1DCF7210">
            <wp:extent cx="5718810" cy="5974715"/>
            <wp:effectExtent l="0" t="0" r="0" b="6985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810" cy="5974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88761E" w:rsidRPr="008876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tima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75DB2"/>
    <w:multiLevelType w:val="hybridMultilevel"/>
    <w:tmpl w:val="63D42D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5630B"/>
    <w:multiLevelType w:val="hybridMultilevel"/>
    <w:tmpl w:val="D62E3B4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23815"/>
    <w:multiLevelType w:val="multilevel"/>
    <w:tmpl w:val="0E285B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75" w:hanging="6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4664F81"/>
    <w:multiLevelType w:val="hybridMultilevel"/>
    <w:tmpl w:val="CA1C2A4C"/>
    <w:lvl w:ilvl="0" w:tplc="2182C0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A411BA">
      <w:numFmt w:val="bullet"/>
      <w:lvlText w:val=""/>
      <w:lvlJc w:val="left"/>
      <w:pPr>
        <w:ind w:left="2160" w:hanging="360"/>
      </w:pPr>
      <w:rPr>
        <w:rFonts w:asciiTheme="minorHAnsi" w:eastAsiaTheme="minorHAnsi" w:hAnsiTheme="minorHAnsi" w:cstheme="minorBidi" w:hint="default"/>
      </w:rPr>
    </w:lvl>
    <w:lvl w:ilvl="3" w:tplc="CD50F10C">
      <w:start w:val="11"/>
      <w:numFmt w:val="bullet"/>
      <w:lvlText w:val="•"/>
      <w:lvlJc w:val="left"/>
      <w:pPr>
        <w:ind w:left="2700" w:hanging="180"/>
      </w:pPr>
      <w:rPr>
        <w:rFonts w:asciiTheme="minorHAnsi" w:eastAsiaTheme="minorHAnsi" w:hAnsiTheme="minorHAnsi" w:cstheme="minorBidi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F59CF"/>
    <w:multiLevelType w:val="hybridMultilevel"/>
    <w:tmpl w:val="5456E7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3721D"/>
    <w:multiLevelType w:val="multilevel"/>
    <w:tmpl w:val="0E285B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75" w:hanging="6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E7B22D8"/>
    <w:multiLevelType w:val="multilevel"/>
    <w:tmpl w:val="0E285B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75" w:hanging="6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E8B2B54"/>
    <w:multiLevelType w:val="hybridMultilevel"/>
    <w:tmpl w:val="D5A6F81E"/>
    <w:lvl w:ilvl="0" w:tplc="FBAEF7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i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B7291D"/>
    <w:multiLevelType w:val="multilevel"/>
    <w:tmpl w:val="0E285B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75" w:hanging="6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F8640D6"/>
    <w:multiLevelType w:val="hybridMultilevel"/>
    <w:tmpl w:val="3A7ACAC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B019A"/>
    <w:multiLevelType w:val="multilevel"/>
    <w:tmpl w:val="41D6F9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6F5E2B"/>
    <w:multiLevelType w:val="multilevel"/>
    <w:tmpl w:val="41D6F92E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7290725"/>
    <w:multiLevelType w:val="multilevel"/>
    <w:tmpl w:val="0E285B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75" w:hanging="6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EAE75EA"/>
    <w:multiLevelType w:val="multilevel"/>
    <w:tmpl w:val="0E285B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75" w:hanging="6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F754F38"/>
    <w:multiLevelType w:val="hybridMultilevel"/>
    <w:tmpl w:val="24620728"/>
    <w:lvl w:ilvl="0" w:tplc="FBAEF7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i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6A66D0"/>
    <w:multiLevelType w:val="hybridMultilevel"/>
    <w:tmpl w:val="F6DABE1E"/>
    <w:lvl w:ilvl="0" w:tplc="0414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40017">
      <w:start w:val="1"/>
      <w:numFmt w:val="lowerLetter"/>
      <w:lvlText w:val="%2)"/>
      <w:lvlJc w:val="left"/>
      <w:pPr>
        <w:ind w:left="1080" w:hanging="360"/>
      </w:pPr>
    </w:lvl>
    <w:lvl w:ilvl="2" w:tplc="0414001B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FFB1F4A"/>
    <w:multiLevelType w:val="multilevel"/>
    <w:tmpl w:val="0E285B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75" w:hanging="6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5"/>
  </w:num>
  <w:num w:numId="2">
    <w:abstractNumId w:val="3"/>
  </w:num>
  <w:num w:numId="3">
    <w:abstractNumId w:val="14"/>
  </w:num>
  <w:num w:numId="4">
    <w:abstractNumId w:val="7"/>
  </w:num>
  <w:num w:numId="5">
    <w:abstractNumId w:val="4"/>
  </w:num>
  <w:num w:numId="6">
    <w:abstractNumId w:val="0"/>
  </w:num>
  <w:num w:numId="7">
    <w:abstractNumId w:val="16"/>
  </w:num>
  <w:num w:numId="8">
    <w:abstractNumId w:val="12"/>
  </w:num>
  <w:num w:numId="9">
    <w:abstractNumId w:val="13"/>
  </w:num>
  <w:num w:numId="10">
    <w:abstractNumId w:val="5"/>
  </w:num>
  <w:num w:numId="11">
    <w:abstractNumId w:val="2"/>
  </w:num>
  <w:num w:numId="12">
    <w:abstractNumId w:val="6"/>
  </w:num>
  <w:num w:numId="13">
    <w:abstractNumId w:val="9"/>
  </w:num>
  <w:num w:numId="14">
    <w:abstractNumId w:val="1"/>
  </w:num>
  <w:num w:numId="15">
    <w:abstractNumId w:val="10"/>
  </w:num>
  <w:num w:numId="16">
    <w:abstractNumId w:val="8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nb-NO" w:vendorID="64" w:dllVersion="131078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DDF"/>
    <w:rsid w:val="000010C8"/>
    <w:rsid w:val="00004F2E"/>
    <w:rsid w:val="00006F1A"/>
    <w:rsid w:val="00062168"/>
    <w:rsid w:val="0008039F"/>
    <w:rsid w:val="000D4F3D"/>
    <w:rsid w:val="000E0F09"/>
    <w:rsid w:val="000F0FDC"/>
    <w:rsid w:val="000F5CB3"/>
    <w:rsid w:val="00127D45"/>
    <w:rsid w:val="001564BE"/>
    <w:rsid w:val="00157AB3"/>
    <w:rsid w:val="00190EA2"/>
    <w:rsid w:val="00192ED9"/>
    <w:rsid w:val="001B3B57"/>
    <w:rsid w:val="001D3F5C"/>
    <w:rsid w:val="001F2051"/>
    <w:rsid w:val="002004D6"/>
    <w:rsid w:val="00233D2B"/>
    <w:rsid w:val="00244A64"/>
    <w:rsid w:val="00274C5D"/>
    <w:rsid w:val="00276786"/>
    <w:rsid w:val="00286245"/>
    <w:rsid w:val="002A5F80"/>
    <w:rsid w:val="002A7306"/>
    <w:rsid w:val="002D13E9"/>
    <w:rsid w:val="002D1C38"/>
    <w:rsid w:val="002E75B2"/>
    <w:rsid w:val="002F2177"/>
    <w:rsid w:val="0034369C"/>
    <w:rsid w:val="00350568"/>
    <w:rsid w:val="00366714"/>
    <w:rsid w:val="003B39E6"/>
    <w:rsid w:val="003D18F3"/>
    <w:rsid w:val="00400BA3"/>
    <w:rsid w:val="00403BC0"/>
    <w:rsid w:val="004175E3"/>
    <w:rsid w:val="00427792"/>
    <w:rsid w:val="00431F44"/>
    <w:rsid w:val="00455032"/>
    <w:rsid w:val="004611DE"/>
    <w:rsid w:val="00484421"/>
    <w:rsid w:val="004B7DD3"/>
    <w:rsid w:val="004D044A"/>
    <w:rsid w:val="00500DE9"/>
    <w:rsid w:val="00511EF6"/>
    <w:rsid w:val="00516CB1"/>
    <w:rsid w:val="00524011"/>
    <w:rsid w:val="00527045"/>
    <w:rsid w:val="00542F9C"/>
    <w:rsid w:val="00592CE3"/>
    <w:rsid w:val="005A10C9"/>
    <w:rsid w:val="00627760"/>
    <w:rsid w:val="006E22D2"/>
    <w:rsid w:val="006F46F1"/>
    <w:rsid w:val="006F7FCD"/>
    <w:rsid w:val="00710FA0"/>
    <w:rsid w:val="007161A7"/>
    <w:rsid w:val="00717E14"/>
    <w:rsid w:val="007271D7"/>
    <w:rsid w:val="00733298"/>
    <w:rsid w:val="0073654B"/>
    <w:rsid w:val="00753DDF"/>
    <w:rsid w:val="00757B7D"/>
    <w:rsid w:val="007761AD"/>
    <w:rsid w:val="007821B5"/>
    <w:rsid w:val="007E6F23"/>
    <w:rsid w:val="007F650D"/>
    <w:rsid w:val="00822D1B"/>
    <w:rsid w:val="00842A9F"/>
    <w:rsid w:val="0088761E"/>
    <w:rsid w:val="00887B55"/>
    <w:rsid w:val="008C012F"/>
    <w:rsid w:val="008D4218"/>
    <w:rsid w:val="008E1A7B"/>
    <w:rsid w:val="0090576C"/>
    <w:rsid w:val="00951BEE"/>
    <w:rsid w:val="00961A6D"/>
    <w:rsid w:val="0097199D"/>
    <w:rsid w:val="00971F22"/>
    <w:rsid w:val="00972BE8"/>
    <w:rsid w:val="00987C36"/>
    <w:rsid w:val="00990147"/>
    <w:rsid w:val="009C5A9A"/>
    <w:rsid w:val="00A364C6"/>
    <w:rsid w:val="00A51D36"/>
    <w:rsid w:val="00A62A3F"/>
    <w:rsid w:val="00A7420E"/>
    <w:rsid w:val="00A853B2"/>
    <w:rsid w:val="00AA4980"/>
    <w:rsid w:val="00AC07CC"/>
    <w:rsid w:val="00B40BB7"/>
    <w:rsid w:val="00B418C3"/>
    <w:rsid w:val="00B44B27"/>
    <w:rsid w:val="00B53E8A"/>
    <w:rsid w:val="00B552D2"/>
    <w:rsid w:val="00BA1529"/>
    <w:rsid w:val="00BD559D"/>
    <w:rsid w:val="00C32F2C"/>
    <w:rsid w:val="00C50BB3"/>
    <w:rsid w:val="00C51731"/>
    <w:rsid w:val="00CB3C2F"/>
    <w:rsid w:val="00D11A47"/>
    <w:rsid w:val="00D161DA"/>
    <w:rsid w:val="00D44C4B"/>
    <w:rsid w:val="00DD44F4"/>
    <w:rsid w:val="00E0575F"/>
    <w:rsid w:val="00E207CB"/>
    <w:rsid w:val="00E20D85"/>
    <w:rsid w:val="00E25803"/>
    <w:rsid w:val="00E80998"/>
    <w:rsid w:val="00E86A43"/>
    <w:rsid w:val="00E940A3"/>
    <w:rsid w:val="00EA0096"/>
    <w:rsid w:val="00ED3783"/>
    <w:rsid w:val="00F0017F"/>
    <w:rsid w:val="00F006DF"/>
    <w:rsid w:val="00F2049A"/>
    <w:rsid w:val="00F73849"/>
    <w:rsid w:val="00F86AAE"/>
    <w:rsid w:val="00F92A7E"/>
    <w:rsid w:val="00F97CE6"/>
    <w:rsid w:val="00FC2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56EAD0"/>
  <w15:docId w15:val="{D84AFCC0-A571-42F1-9444-08BCE57D7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F0F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2A3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53DDF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nb-NO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53DD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887B5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753DD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nb-NO"/>
    </w:rPr>
  </w:style>
  <w:style w:type="character" w:customStyle="1" w:styleId="TitreCar">
    <w:name w:val="Titre Car"/>
    <w:basedOn w:val="Policepardfaut"/>
    <w:link w:val="Titre"/>
    <w:uiPriority w:val="10"/>
    <w:rsid w:val="00753DDF"/>
    <w:rPr>
      <w:rFonts w:asciiTheme="majorHAnsi" w:eastAsiaTheme="majorEastAsia" w:hAnsiTheme="majorHAnsi" w:cstheme="majorBidi"/>
      <w:spacing w:val="-10"/>
      <w:kern w:val="28"/>
      <w:sz w:val="56"/>
      <w:szCs w:val="56"/>
      <w:lang w:val="nb-NO"/>
    </w:rPr>
  </w:style>
  <w:style w:type="character" w:customStyle="1" w:styleId="Titre3Car">
    <w:name w:val="Titre 3 Car"/>
    <w:basedOn w:val="Policepardfaut"/>
    <w:link w:val="Titre3"/>
    <w:uiPriority w:val="9"/>
    <w:rsid w:val="00753DDF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nb-NO"/>
    </w:rPr>
  </w:style>
  <w:style w:type="character" w:styleId="Marquedecommentaire">
    <w:name w:val="annotation reference"/>
    <w:basedOn w:val="Policepardfaut"/>
    <w:uiPriority w:val="99"/>
    <w:semiHidden/>
    <w:unhideWhenUsed/>
    <w:rsid w:val="00753DD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53DDF"/>
    <w:pPr>
      <w:spacing w:after="160" w:line="240" w:lineRule="auto"/>
    </w:pPr>
    <w:rPr>
      <w:sz w:val="20"/>
      <w:szCs w:val="20"/>
      <w:lang w:val="nb-NO"/>
    </w:rPr>
  </w:style>
  <w:style w:type="character" w:customStyle="1" w:styleId="CommentaireCar">
    <w:name w:val="Commentaire Car"/>
    <w:basedOn w:val="Policepardfaut"/>
    <w:link w:val="Commentaire"/>
    <w:uiPriority w:val="99"/>
    <w:rsid w:val="00753DDF"/>
    <w:rPr>
      <w:sz w:val="20"/>
      <w:szCs w:val="20"/>
      <w:lang w:val="nb-NO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53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3DDF"/>
    <w:rPr>
      <w:rFonts w:ascii="Segoe UI" w:hAnsi="Segoe UI" w:cs="Segoe UI"/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rsid w:val="00753DD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styleId="Grilledutableau">
    <w:name w:val="Table Grid"/>
    <w:basedOn w:val="TableauNormal"/>
    <w:uiPriority w:val="39"/>
    <w:rsid w:val="00753D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32F2C"/>
    <w:pPr>
      <w:spacing w:after="200"/>
    </w:pPr>
    <w:rPr>
      <w:b/>
      <w:bCs/>
      <w:lang w:val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32F2C"/>
    <w:rPr>
      <w:b/>
      <w:bCs/>
      <w:sz w:val="20"/>
      <w:szCs w:val="20"/>
      <w:lang w:val="nb-NO"/>
    </w:rPr>
  </w:style>
  <w:style w:type="paragraph" w:styleId="Paragraphedeliste">
    <w:name w:val="List Paragraph"/>
    <w:basedOn w:val="Normal"/>
    <w:uiPriority w:val="34"/>
    <w:qFormat/>
    <w:rsid w:val="00627760"/>
    <w:pPr>
      <w:spacing w:after="0" w:line="240" w:lineRule="auto"/>
      <w:ind w:left="720"/>
    </w:pPr>
    <w:rPr>
      <w:rFonts w:ascii="Calibri" w:eastAsia="Times New Roman" w:hAnsi="Calibri" w:cs="Times New Roman"/>
      <w:lang w:val="nb-NO"/>
    </w:rPr>
  </w:style>
  <w:style w:type="paragraph" w:styleId="Rvision">
    <w:name w:val="Revision"/>
    <w:hidden/>
    <w:uiPriority w:val="99"/>
    <w:semiHidden/>
    <w:rsid w:val="00BD559D"/>
    <w:pPr>
      <w:spacing w:after="0" w:line="240" w:lineRule="auto"/>
    </w:pPr>
  </w:style>
  <w:style w:type="paragraph" w:styleId="Sansinterligne">
    <w:name w:val="No Spacing"/>
    <w:uiPriority w:val="1"/>
    <w:qFormat/>
    <w:rsid w:val="005A10C9"/>
    <w:pPr>
      <w:spacing w:after="0" w:line="240" w:lineRule="auto"/>
    </w:pPr>
  </w:style>
  <w:style w:type="character" w:styleId="Accentuation">
    <w:name w:val="Emphasis"/>
    <w:basedOn w:val="Policepardfaut"/>
    <w:uiPriority w:val="20"/>
    <w:qFormat/>
    <w:rsid w:val="000010C8"/>
    <w:rPr>
      <w:i/>
      <w:iCs/>
    </w:rPr>
  </w:style>
  <w:style w:type="character" w:customStyle="1" w:styleId="Titre2Car">
    <w:name w:val="Titre 2 Car"/>
    <w:basedOn w:val="Policepardfaut"/>
    <w:link w:val="Titre2"/>
    <w:uiPriority w:val="9"/>
    <w:rsid w:val="00A62A3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rsid w:val="00887B55"/>
    <w:rPr>
      <w:rFonts w:asciiTheme="majorHAnsi" w:eastAsiaTheme="majorEastAsia" w:hAnsiTheme="majorHAnsi" w:cstheme="majorBidi"/>
      <w:color w:val="365F91" w:themeColor="accent1" w:themeShade="BF"/>
    </w:rPr>
  </w:style>
  <w:style w:type="table" w:styleId="Tableausimple1">
    <w:name w:val="Plain Table 1"/>
    <w:basedOn w:val="TableauNormal"/>
    <w:uiPriority w:val="41"/>
    <w:rsid w:val="000F0FD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Emphaseple">
    <w:name w:val="Subtle Emphasis"/>
    <w:basedOn w:val="Policepardfaut"/>
    <w:uiPriority w:val="19"/>
    <w:qFormat/>
    <w:rsid w:val="000F0FDC"/>
    <w:rPr>
      <w:i/>
      <w:iCs/>
      <w:color w:val="404040" w:themeColor="text1" w:themeTint="BF"/>
    </w:rPr>
  </w:style>
  <w:style w:type="character" w:customStyle="1" w:styleId="Titre1Car">
    <w:name w:val="Titre 1 Car"/>
    <w:basedOn w:val="Policepardfaut"/>
    <w:link w:val="Titre1"/>
    <w:uiPriority w:val="9"/>
    <w:rsid w:val="000F0FD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8</Pages>
  <Words>1394</Words>
  <Characters>7672</Characters>
  <Application>Microsoft Office Word</Application>
  <DocSecurity>0</DocSecurity>
  <Lines>63</Lines>
  <Paragraphs>18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Tittel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ANSES</Company>
  <LinksUpToDate>false</LinksUpToDate>
  <CharactersWithSpaces>9048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PERRIN-GUYOMARD Agnes</dc:creator>
  <cp:lastModifiedBy>HECHARD Tifaine</cp:lastModifiedBy>
  <cp:revision>13</cp:revision>
  <cp:lastPrinted>2018-10-23T13:12:00Z</cp:lastPrinted>
  <dcterms:created xsi:type="dcterms:W3CDTF">2018-10-22T07:27:00Z</dcterms:created>
  <dcterms:modified xsi:type="dcterms:W3CDTF">2018-12-05T14:30:00Z</dcterms:modified>
</cp:coreProperties>
</file>